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4DE7" w14:textId="77777777" w:rsidR="00572196" w:rsidRDefault="00572196" w:rsidP="00572196">
      <w:pPr>
        <w:pStyle w:val="BodyText"/>
        <w:ind w:left="720"/>
        <w:rPr>
          <w:color w:val="000000" w:themeColor="text1"/>
          <w:sz w:val="20"/>
          <w:szCs w:val="20"/>
        </w:rPr>
      </w:pPr>
      <w:bookmarkStart w:id="0" w:name="_Hlk46482974"/>
      <w:bookmarkStart w:id="1" w:name="_GoBack"/>
      <w:bookmarkEnd w:id="1"/>
      <w:r>
        <w:rPr>
          <w:color w:val="000000" w:themeColor="text1"/>
          <w:sz w:val="20"/>
          <w:szCs w:val="20"/>
        </w:rPr>
        <w:t xml:space="preserve">Welcome to the BWC sample policy template page! After downloading this sample, please remove the language on this page. Replace the Ohio Bureau of Workers’ Compensation (BWC) logo with your company logo and implement an effective date with management approval signature. </w:t>
      </w:r>
    </w:p>
    <w:p w14:paraId="27737AE0" w14:textId="77777777" w:rsidR="00572196" w:rsidRDefault="00572196" w:rsidP="00572196">
      <w:pPr>
        <w:pStyle w:val="BodyText"/>
        <w:ind w:left="720"/>
        <w:rPr>
          <w:color w:val="000000" w:themeColor="text1"/>
          <w:sz w:val="20"/>
          <w:szCs w:val="20"/>
        </w:rPr>
      </w:pPr>
    </w:p>
    <w:p w14:paraId="143DA2B1" w14:textId="77777777" w:rsidR="00572196" w:rsidRDefault="00572196" w:rsidP="00572196">
      <w:pPr>
        <w:pStyle w:val="NoSpacing"/>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This is a general guidance document to help your organization develop a written safety policy. Some items in this guide will not apply to your workplace. Please reference any applicable standard(s) to ensure you meet all requirements. For added convenience there is a document at the end of this template with resource links. This sample written program has example language, but you </w:t>
      </w:r>
      <w:r>
        <w:rPr>
          <w:rFonts w:ascii="Times New Roman" w:hAnsi="Times New Roman" w:cs="Times New Roman"/>
          <w:b/>
          <w:bCs/>
          <w:color w:val="000000" w:themeColor="text1"/>
          <w:sz w:val="20"/>
          <w:szCs w:val="20"/>
          <w:u w:val="single"/>
        </w:rPr>
        <w:t>must</w:t>
      </w:r>
      <w:r>
        <w:rPr>
          <w:rFonts w:ascii="Times New Roman" w:hAnsi="Times New Roman" w:cs="Times New Roman"/>
          <w:color w:val="000000" w:themeColor="text1"/>
          <w:sz w:val="20"/>
          <w:szCs w:val="20"/>
        </w:rPr>
        <w:t xml:space="preserve"> change it so that it is site-specific and meets expectations of your organization. </w:t>
      </w:r>
      <w:r w:rsidRPr="00572196">
        <w:rPr>
          <w:rFonts w:ascii="Times New Roman" w:hAnsi="Times New Roman" w:cs="Times New Roman"/>
          <w:color w:val="FF0000"/>
          <w:sz w:val="20"/>
          <w:szCs w:val="20"/>
        </w:rPr>
        <w:t xml:space="preserve">Delete the DSH Helper Comments after creating your policy. </w:t>
      </w:r>
    </w:p>
    <w:p w14:paraId="1B972670" w14:textId="77777777" w:rsidR="00572196" w:rsidRDefault="00572196" w:rsidP="00572196">
      <w:pPr>
        <w:pStyle w:val="NoSpacing"/>
        <w:ind w:left="720"/>
        <w:rPr>
          <w:color w:val="000000" w:themeColor="text1"/>
          <w:sz w:val="20"/>
        </w:rPr>
      </w:pPr>
    </w:p>
    <w:p w14:paraId="10AA4AC4" w14:textId="77777777" w:rsidR="00572196" w:rsidRDefault="00572196" w:rsidP="00572196">
      <w:pPr>
        <w:ind w:firstLine="720"/>
        <w:rPr>
          <w:color w:val="000000" w:themeColor="text1"/>
          <w:lang w:bidi="ar-SA"/>
        </w:rPr>
      </w:pPr>
      <w:r>
        <w:rPr>
          <w:color w:val="000000" w:themeColor="text1"/>
        </w:rPr>
        <w:t>For ease of use, every sample provided by BWC follows this format:</w:t>
      </w:r>
    </w:p>
    <w:p w14:paraId="7002FDE4" w14:textId="77777777" w:rsidR="00572196" w:rsidRDefault="00572196" w:rsidP="00572196">
      <w:pPr>
        <w:ind w:firstLine="720"/>
        <w:rPr>
          <w:b/>
          <w:snapToGrid w:val="0"/>
          <w:color w:val="000000" w:themeColor="text1"/>
        </w:rPr>
      </w:pPr>
      <w:r>
        <w:rPr>
          <w:b/>
          <w:snapToGrid w:val="0"/>
          <w:color w:val="000000" w:themeColor="text1"/>
        </w:rPr>
        <w:t xml:space="preserve">  A. Program Administration</w:t>
      </w:r>
    </w:p>
    <w:p w14:paraId="3DD318FA" w14:textId="77777777" w:rsidR="00572196" w:rsidRDefault="00572196" w:rsidP="00572196">
      <w:pPr>
        <w:ind w:firstLine="720"/>
        <w:rPr>
          <w:rFonts w:ascii="Calibri" w:hAnsi="Calibri" w:cs="Calibri"/>
          <w:b/>
          <w:snapToGrid w:val="0"/>
          <w:color w:val="000000" w:themeColor="text1"/>
        </w:rPr>
      </w:pPr>
      <w:r>
        <w:rPr>
          <w:b/>
          <w:snapToGrid w:val="0"/>
          <w:color w:val="000000" w:themeColor="text1"/>
        </w:rPr>
        <w:t xml:space="preserve">  B. Program Specific Elements</w:t>
      </w:r>
    </w:p>
    <w:p w14:paraId="6672001E" w14:textId="77777777" w:rsidR="00572196" w:rsidRDefault="00572196" w:rsidP="00572196">
      <w:pPr>
        <w:ind w:firstLine="720"/>
        <w:rPr>
          <w:b/>
          <w:snapToGrid w:val="0"/>
          <w:color w:val="000000" w:themeColor="text1"/>
        </w:rPr>
      </w:pPr>
      <w:r>
        <w:rPr>
          <w:b/>
          <w:snapToGrid w:val="0"/>
          <w:color w:val="000000" w:themeColor="text1"/>
        </w:rPr>
        <w:t xml:space="preserve">  C. Information and Training</w:t>
      </w:r>
    </w:p>
    <w:p w14:paraId="3E7B5BCF" w14:textId="77777777" w:rsidR="00572196" w:rsidRDefault="00572196" w:rsidP="00572196">
      <w:pPr>
        <w:ind w:firstLine="720"/>
        <w:rPr>
          <w:b/>
          <w:snapToGrid w:val="0"/>
          <w:color w:val="000000" w:themeColor="text1"/>
        </w:rPr>
      </w:pPr>
      <w:r>
        <w:rPr>
          <w:b/>
          <w:snapToGrid w:val="0"/>
          <w:color w:val="000000" w:themeColor="text1"/>
        </w:rPr>
        <w:t xml:space="preserve">  D. Program Evaluation and Updates  </w:t>
      </w:r>
    </w:p>
    <w:p w14:paraId="1D7DF708" w14:textId="77777777" w:rsidR="00572196" w:rsidRDefault="00572196" w:rsidP="00572196">
      <w:pPr>
        <w:ind w:firstLine="720"/>
        <w:rPr>
          <w:b/>
          <w:snapToGrid w:val="0"/>
          <w:color w:val="000000" w:themeColor="text1"/>
        </w:rPr>
      </w:pPr>
      <w:r>
        <w:rPr>
          <w:b/>
          <w:snapToGrid w:val="0"/>
          <w:color w:val="000000" w:themeColor="text1"/>
        </w:rPr>
        <w:t xml:space="preserve">    Attachments</w:t>
      </w:r>
    </w:p>
    <w:p w14:paraId="047AB7CA" w14:textId="77777777" w:rsidR="00572196" w:rsidRDefault="00572196" w:rsidP="00572196">
      <w:pPr>
        <w:rPr>
          <w:b/>
          <w:bCs/>
          <w:snapToGrid w:val="0"/>
          <w:color w:val="000000" w:themeColor="text1"/>
        </w:rPr>
      </w:pPr>
      <w:r>
        <w:rPr>
          <w:b/>
          <w:bCs/>
          <w:snapToGrid w:val="0"/>
          <w:color w:val="000000" w:themeColor="text1"/>
        </w:rPr>
        <w:tab/>
        <w:t xml:space="preserve">    </w:t>
      </w:r>
    </w:p>
    <w:p w14:paraId="72E9779A" w14:textId="77777777" w:rsidR="00572196" w:rsidRDefault="00572196" w:rsidP="00572196">
      <w:pPr>
        <w:ind w:left="720"/>
        <w:rPr>
          <w:color w:val="000000" w:themeColor="text1"/>
          <w:sz w:val="20"/>
          <w:szCs w:val="20"/>
        </w:rPr>
      </w:pPr>
      <w:r>
        <w:rPr>
          <w:color w:val="000000" w:themeColor="text1"/>
          <w:sz w:val="20"/>
          <w:szCs w:val="20"/>
        </w:rPr>
        <w:t>How to use this template:</w:t>
      </w:r>
    </w:p>
    <w:p w14:paraId="019E4A22"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 xml:space="preserve">Save this template and name it for your own reference. </w:t>
      </w:r>
    </w:p>
    <w:p w14:paraId="308E9F25"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 xml:space="preserve">Make this template specific to your organization by changing all text in </w:t>
      </w:r>
      <w:r>
        <w:rPr>
          <w:b/>
          <w:color w:val="FF0000"/>
          <w:sz w:val="20"/>
          <w:szCs w:val="20"/>
        </w:rPr>
        <w:t xml:space="preserve">red </w:t>
      </w:r>
      <w:r>
        <w:rPr>
          <w:bCs/>
          <w:sz w:val="20"/>
          <w:szCs w:val="20"/>
        </w:rPr>
        <w:t>throughout the template.</w:t>
      </w:r>
      <w:r>
        <w:rPr>
          <w:b/>
          <w:color w:val="000000" w:themeColor="text1"/>
          <w:sz w:val="20"/>
          <w:szCs w:val="20"/>
        </w:rPr>
        <w:t xml:space="preserve"> </w:t>
      </w:r>
    </w:p>
    <w:p w14:paraId="6A7C0909"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 xml:space="preserve">Review with all persons involved with safety and compliance in your organization. </w:t>
      </w:r>
    </w:p>
    <w:p w14:paraId="33738542"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Edit the document to add, remove, or adjust language to ensure it is specific to your organization.</w:t>
      </w:r>
    </w:p>
    <w:p w14:paraId="71CC152F"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Review again with all persons involved with safety and compliance in your organization.</w:t>
      </w:r>
    </w:p>
    <w:p w14:paraId="3D558E9B"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Finalize the document.</w:t>
      </w:r>
    </w:p>
    <w:p w14:paraId="164CA4C1"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Prepare training based on your new or updated policy content.</w:t>
      </w:r>
    </w:p>
    <w:p w14:paraId="15594ECA"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Conduct and document training (general and specific) as required by standard and policy.</w:t>
      </w:r>
    </w:p>
    <w:p w14:paraId="1E306A96"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Schedule and document policy reviews and updates (if any).</w:t>
      </w:r>
    </w:p>
    <w:p w14:paraId="4275AFBE" w14:textId="77777777" w:rsidR="00572196" w:rsidRDefault="00572196" w:rsidP="00572196">
      <w:pPr>
        <w:pStyle w:val="ListParagraph"/>
        <w:numPr>
          <w:ilvl w:val="0"/>
          <w:numId w:val="27"/>
        </w:numPr>
        <w:rPr>
          <w:color w:val="000000" w:themeColor="text1"/>
          <w:sz w:val="20"/>
          <w:szCs w:val="20"/>
        </w:rPr>
      </w:pPr>
      <w:r>
        <w:rPr>
          <w:color w:val="000000" w:themeColor="text1"/>
          <w:sz w:val="20"/>
          <w:szCs w:val="20"/>
        </w:rPr>
        <w:t>Retrain when there are any changes within the organization, updates to policy, deficiencies, or employee needs.</w:t>
      </w:r>
    </w:p>
    <w:p w14:paraId="37E3EF28" w14:textId="77777777" w:rsidR="00572196" w:rsidRDefault="00572196" w:rsidP="00572196">
      <w:pPr>
        <w:pStyle w:val="ListParagraph"/>
        <w:ind w:left="1080" w:firstLine="0"/>
        <w:rPr>
          <w:color w:val="000000" w:themeColor="text1"/>
          <w:sz w:val="20"/>
          <w:szCs w:val="20"/>
        </w:rPr>
      </w:pPr>
    </w:p>
    <w:p w14:paraId="3E5A90EC" w14:textId="77777777" w:rsidR="00572196" w:rsidRDefault="00572196" w:rsidP="00572196">
      <w:pPr>
        <w:shd w:val="clear" w:color="auto" w:fill="FFFFFF" w:themeFill="background1"/>
        <w:ind w:left="720"/>
        <w:rPr>
          <w:b/>
          <w:bCs/>
          <w:color w:val="14499E"/>
          <w:sz w:val="20"/>
          <w:szCs w:val="20"/>
          <w:lang w:val="en" w:bidi="ar-SA"/>
        </w:rPr>
      </w:pPr>
      <w:r>
        <w:rPr>
          <w:color w:val="000000" w:themeColor="text1"/>
          <w:sz w:val="20"/>
          <w:szCs w:val="20"/>
        </w:rPr>
        <w:t xml:space="preserve">For further assistance with development of this and other policies and programs, please contact your local </w:t>
      </w:r>
      <w:hyperlink r:id="rId11" w:history="1">
        <w:r>
          <w:rPr>
            <w:rStyle w:val="Hyperlink"/>
            <w:sz w:val="20"/>
            <w:szCs w:val="20"/>
          </w:rPr>
          <w:t>Safety Consultant</w:t>
        </w:r>
      </w:hyperlink>
      <w:r>
        <w:rPr>
          <w:color w:val="000000" w:themeColor="text1"/>
          <w:sz w:val="20"/>
          <w:szCs w:val="20"/>
        </w:rPr>
        <w:t xml:space="preserve">, or call 1-800-644-6292. Your workers’ compensation policy includes a wide range of services for all industries including </w:t>
      </w:r>
      <w:hyperlink r:id="rId12" w:history="1">
        <w:r>
          <w:rPr>
            <w:rStyle w:val="Hyperlink"/>
            <w:sz w:val="20"/>
            <w:szCs w:val="20"/>
          </w:rPr>
          <w:t>Safety Consultations</w:t>
        </w:r>
      </w:hyperlink>
      <w:r>
        <w:rPr>
          <w:color w:val="000000" w:themeColor="text1"/>
          <w:sz w:val="20"/>
          <w:szCs w:val="20"/>
        </w:rPr>
        <w:t xml:space="preserve">, </w:t>
      </w:r>
      <w:hyperlink r:id="rId13" w:history="1">
        <w:r>
          <w:rPr>
            <w:rStyle w:val="Hyperlink"/>
            <w:sz w:val="20"/>
            <w:szCs w:val="20"/>
          </w:rPr>
          <w:t>Safety Education &amp; Training</w:t>
        </w:r>
      </w:hyperlink>
      <w:r>
        <w:rPr>
          <w:color w:val="000000" w:themeColor="text1"/>
          <w:sz w:val="20"/>
          <w:szCs w:val="20"/>
        </w:rPr>
        <w:t xml:space="preserve">, and the </w:t>
      </w:r>
      <w:hyperlink r:id="rId14" w:history="1">
        <w:r>
          <w:rPr>
            <w:rStyle w:val="Hyperlink"/>
            <w:sz w:val="20"/>
            <w:szCs w:val="20"/>
          </w:rPr>
          <w:t>BWC Safety &amp; Video Library</w:t>
        </w:r>
      </w:hyperlink>
      <w:r>
        <w:rPr>
          <w:color w:val="000000" w:themeColor="text1"/>
          <w:sz w:val="20"/>
          <w:szCs w:val="20"/>
        </w:rPr>
        <w:t xml:space="preserve"> at no additional cost.</w:t>
      </w:r>
    </w:p>
    <w:bookmarkEnd w:id="0"/>
    <w:p w14:paraId="33767AD6" w14:textId="77777777" w:rsidR="00572196" w:rsidRDefault="00572196" w:rsidP="00572196">
      <w:pPr>
        <w:pStyle w:val="BodyText"/>
        <w:ind w:left="720"/>
        <w:rPr>
          <w:i/>
          <w:iCs/>
          <w:sz w:val="16"/>
          <w:szCs w:val="16"/>
        </w:rPr>
      </w:pPr>
      <w:r>
        <w:rPr>
          <w:noProof/>
        </w:rPr>
        <mc:AlternateContent>
          <mc:Choice Requires="wps">
            <w:drawing>
              <wp:inline distT="0" distB="0" distL="0" distR="0" wp14:anchorId="0AE734E2" wp14:editId="62E47700">
                <wp:extent cx="5920105" cy="1476375"/>
                <wp:effectExtent l="0" t="0" r="4445"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4763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4C5450" w14:textId="77777777" w:rsidR="00572196" w:rsidRDefault="00572196" w:rsidP="00572196">
                            <w:pPr>
                              <w:pStyle w:val="BodyText"/>
                              <w:ind w:left="720"/>
                              <w:rPr>
                                <w:i/>
                                <w:iCs/>
                                <w:sz w:val="18"/>
                                <w:szCs w:val="18"/>
                              </w:rPr>
                            </w:pPr>
                          </w:p>
                          <w:p w14:paraId="344B5FB3" w14:textId="77777777" w:rsidR="00572196" w:rsidRDefault="00572196" w:rsidP="00572196">
                            <w:pPr>
                              <w:rPr>
                                <w:sz w:val="16"/>
                                <w:szCs w:val="16"/>
                                <w:lang w:bidi="ar-SA"/>
                              </w:rPr>
                            </w:pPr>
                            <w:r>
                              <w:rPr>
                                <w:sz w:val="16"/>
                                <w:szCs w:val="16"/>
                              </w:rPr>
                              <w:t>The Ohio Bureau of Workers’ Compensation (BWC) provides this document to assist you in your risk reduction efforts. This document may not address all the actions necessary to ensure compliance with federal, state or local laws, regulations, codes, and standards. Use of the information in this document does not guarantee you have satisfied all legal obligations.</w:t>
                            </w:r>
                          </w:p>
                          <w:p w14:paraId="4AA31950" w14:textId="77777777" w:rsidR="00572196" w:rsidRDefault="00572196" w:rsidP="00572196">
                            <w:pPr>
                              <w:rPr>
                                <w:sz w:val="16"/>
                                <w:szCs w:val="16"/>
                              </w:rPr>
                            </w:pPr>
                          </w:p>
                          <w:p w14:paraId="6E0EF03F" w14:textId="77777777" w:rsidR="00572196" w:rsidRDefault="00572196" w:rsidP="00572196">
                            <w:pPr>
                              <w:rPr>
                                <w:sz w:val="16"/>
                                <w:szCs w:val="16"/>
                              </w:rPr>
                            </w:pPr>
                            <w:r>
                              <w:rPr>
                                <w:sz w:val="16"/>
                                <w:szCs w:val="16"/>
                              </w:rPr>
                              <w:t>BWC does not make any representation or warranty, express or implied, that your workplace is safe, free of occupational hazards or in compliance with all applicable laws, regulations, codes, or standards. BWC encourages you to conduct periodic workplace inspections and review written programs regularly.  BWC does not endorse any specific companies or products mentioned for illustrative purposes in the document.</w:t>
                            </w:r>
                          </w:p>
                          <w:p w14:paraId="4E238717" w14:textId="77777777" w:rsidR="00572196" w:rsidRDefault="00572196" w:rsidP="00572196"/>
                        </w:txbxContent>
                      </wps:txbx>
                      <wps:bodyPr rot="0" vert="horz" wrap="square" lIns="91440" tIns="45720" rIns="91440" bIns="45720" anchor="t" anchorCtr="0" upright="1">
                        <a:noAutofit/>
                      </wps:bodyPr>
                    </wps:wsp>
                  </a:graphicData>
                </a:graphic>
              </wp:inline>
            </w:drawing>
          </mc:Choice>
          <mc:Fallback>
            <w:pict>
              <v:shapetype w14:anchorId="0AE734E2" id="_x0000_t202" coordsize="21600,21600" o:spt="202" path="m,l,21600r21600,l21600,xe">
                <v:stroke joinstyle="miter"/>
                <v:path gradientshapeok="t" o:connecttype="rect"/>
              </v:shapetype>
              <v:shape id="Text Box 1" o:spid="_x0000_s1026" type="#_x0000_t202" style="width:466.1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" fillcolor="white [3201]" stroked="f" strokeweight=".5pt">
                <v:textbox>
                  <w:txbxContent>
                    <w:p w14:paraId="3D4C5450" w14:textId="77777777" w:rsidR="00572196" w:rsidRDefault="00572196" w:rsidP="00572196">
                      <w:pPr>
                        <w:pStyle w:val="BodyText"/>
                        <w:ind w:left="720"/>
                        <w:rPr>
                          <w:i/>
                          <w:iCs/>
                          <w:sz w:val="18"/>
                          <w:szCs w:val="18"/>
                        </w:rPr>
                      </w:pPr>
                    </w:p>
                    <w:p w14:paraId="344B5FB3" w14:textId="77777777" w:rsidR="00572196" w:rsidRDefault="00572196" w:rsidP="00572196">
                      <w:pPr>
                        <w:rPr>
                          <w:sz w:val="16"/>
                          <w:szCs w:val="16"/>
                          <w:lang w:bidi="ar-SA"/>
                        </w:rPr>
                      </w:pPr>
                      <w:r>
                        <w:rPr>
                          <w:sz w:val="16"/>
                          <w:szCs w:val="16"/>
                        </w:rPr>
                        <w:t xml:space="preserve">The Ohio Bureau of Workers’ Compensation (BWC) provides this document to </w:t>
                      </w:r>
                      <w:proofErr w:type="gramStart"/>
                      <w:r>
                        <w:rPr>
                          <w:sz w:val="16"/>
                          <w:szCs w:val="16"/>
                        </w:rPr>
                        <w:t>assist</w:t>
                      </w:r>
                      <w:proofErr w:type="gramEnd"/>
                      <w:r>
                        <w:rPr>
                          <w:sz w:val="16"/>
                          <w:szCs w:val="16"/>
                        </w:rPr>
                        <w:t xml:space="preserve"> you in your risk reduction efforts. This document may not address all the actions necessary to ensure compliance with federal, </w:t>
                      </w:r>
                      <w:proofErr w:type="gramStart"/>
                      <w:r>
                        <w:rPr>
                          <w:sz w:val="16"/>
                          <w:szCs w:val="16"/>
                        </w:rPr>
                        <w:t>state</w:t>
                      </w:r>
                      <w:proofErr w:type="gramEnd"/>
                      <w:r>
                        <w:rPr>
                          <w:sz w:val="16"/>
                          <w:szCs w:val="16"/>
                        </w:rPr>
                        <w:t xml:space="preserve"> or local laws, regulations, codes, and standards. Use of the information in this document does not guarantee you have satisfied all legal obligations.</w:t>
                      </w:r>
                    </w:p>
                    <w:p w14:paraId="4AA31950" w14:textId="77777777" w:rsidR="00572196" w:rsidRDefault="00572196" w:rsidP="00572196">
                      <w:pPr>
                        <w:rPr>
                          <w:sz w:val="16"/>
                          <w:szCs w:val="16"/>
                        </w:rPr>
                      </w:pPr>
                    </w:p>
                    <w:p w14:paraId="6E0EF03F" w14:textId="77777777" w:rsidR="00572196" w:rsidRDefault="00572196" w:rsidP="00572196">
                      <w:pPr>
                        <w:rPr>
                          <w:sz w:val="16"/>
                          <w:szCs w:val="16"/>
                        </w:rPr>
                      </w:pPr>
                      <w:r>
                        <w:rPr>
                          <w:sz w:val="16"/>
                          <w:szCs w:val="16"/>
                        </w:rPr>
                        <w:t>BWC does not make any representation or warranty, express or implied, that your workplace is safe, free of occupational hazards or in compliance with all applicable laws, regulations, codes, or standards. BWC encourages you to conduct periodic workplace inspections and review written programs regularly.  BWC does not endorse any specific companies or products mentioned for illustrative purposes in the document.</w:t>
                      </w:r>
                    </w:p>
                    <w:p w14:paraId="4E238717" w14:textId="77777777" w:rsidR="00572196" w:rsidRDefault="00572196" w:rsidP="00572196"/>
                  </w:txbxContent>
                </v:textbox>
                <w10:anchorlock/>
              </v:shape>
            </w:pict>
          </mc:Fallback>
        </mc:AlternateContent>
      </w:r>
    </w:p>
    <w:p w14:paraId="63533A0F" w14:textId="77777777" w:rsidR="00572196" w:rsidRDefault="00572196" w:rsidP="00572196"/>
    <w:p w14:paraId="05366FB9" w14:textId="2F96815C" w:rsidR="001A786B" w:rsidRPr="001E6BCF" w:rsidRDefault="001A786B" w:rsidP="180A60C3">
      <w:pPr>
        <w:jc w:val="center"/>
        <w:rPr>
          <w:b/>
          <w:bCs/>
          <w:snapToGrid w:val="0"/>
          <w:color w:val="000000" w:themeColor="text1"/>
          <w:sz w:val="28"/>
          <w:szCs w:val="28"/>
        </w:rPr>
      </w:pPr>
      <w:r w:rsidRPr="180A60C3">
        <w:rPr>
          <w:b/>
          <w:bCs/>
          <w:color w:val="000000" w:themeColor="text1"/>
          <w:sz w:val="28"/>
          <w:szCs w:val="28"/>
        </w:rPr>
        <w:lastRenderedPageBreak/>
        <w:t xml:space="preserve">Personal </w:t>
      </w:r>
      <w:r w:rsidR="0C408B84" w:rsidRPr="180A60C3">
        <w:rPr>
          <w:b/>
          <w:bCs/>
          <w:color w:val="000000" w:themeColor="text1"/>
          <w:sz w:val="28"/>
          <w:szCs w:val="28"/>
        </w:rPr>
        <w:t>P</w:t>
      </w:r>
      <w:r w:rsidRPr="180A60C3">
        <w:rPr>
          <w:b/>
          <w:bCs/>
          <w:color w:val="000000" w:themeColor="text1"/>
          <w:sz w:val="28"/>
          <w:szCs w:val="28"/>
        </w:rPr>
        <w:t>rotective Equipment Program</w:t>
      </w:r>
    </w:p>
    <w:p w14:paraId="6F525A84" w14:textId="77777777" w:rsidR="001B1614" w:rsidRDefault="001B1614" w:rsidP="001B1614">
      <w:pPr>
        <w:pStyle w:val="BodyText"/>
        <w:rPr>
          <w:sz w:val="20"/>
        </w:rPr>
      </w:pPr>
    </w:p>
    <w:p w14:paraId="2BDB01D1" w14:textId="0C07FAF1" w:rsidR="00DF4237" w:rsidRPr="002875E5" w:rsidRDefault="00DF4237" w:rsidP="00075621">
      <w:pPr>
        <w:jc w:val="both"/>
        <w:rPr>
          <w:b/>
          <w:snapToGrid w:val="0"/>
          <w:color w:val="0070C0"/>
          <w:sz w:val="24"/>
          <w:szCs w:val="24"/>
        </w:rPr>
      </w:pPr>
      <w:r w:rsidRPr="002875E5">
        <w:rPr>
          <w:b/>
          <w:snapToGrid w:val="0"/>
          <w:color w:val="000000" w:themeColor="text1"/>
          <w:sz w:val="24"/>
          <w:szCs w:val="24"/>
        </w:rPr>
        <w:t xml:space="preserve">PURPOSE - </w:t>
      </w:r>
      <w:r w:rsidR="0061708D" w:rsidRPr="00773873">
        <w:rPr>
          <w:b/>
          <w:snapToGrid w:val="0"/>
          <w:sz w:val="24"/>
          <w:szCs w:val="24"/>
        </w:rPr>
        <w:t xml:space="preserve">1910.132 </w:t>
      </w:r>
    </w:p>
    <w:p w14:paraId="0BE18C24" w14:textId="77777777" w:rsidR="00DF4237" w:rsidRPr="002875E5" w:rsidRDefault="00DF4237" w:rsidP="00075621">
      <w:pPr>
        <w:jc w:val="both"/>
        <w:rPr>
          <w:snapToGrid w:val="0"/>
          <w:sz w:val="24"/>
          <w:szCs w:val="24"/>
        </w:rPr>
      </w:pPr>
      <w:r w:rsidRPr="002875E5">
        <w:rPr>
          <w:snapToGrid w:val="0"/>
          <w:sz w:val="24"/>
          <w:szCs w:val="24"/>
        </w:rPr>
        <w:tab/>
      </w:r>
    </w:p>
    <w:p w14:paraId="28848862" w14:textId="758696F9" w:rsidR="0061708D" w:rsidRPr="002875E5" w:rsidRDefault="42C34547" w:rsidP="23BF373E">
      <w:pPr>
        <w:pStyle w:val="gmail-msobodytext"/>
        <w:spacing w:before="0" w:beforeAutospacing="0" w:after="0" w:afterAutospacing="0"/>
        <w:jc w:val="both"/>
        <w:rPr>
          <w:rFonts w:ascii="Times New Roman" w:hAnsi="Times New Roman" w:cs="Times New Roman"/>
          <w:sz w:val="24"/>
          <w:szCs w:val="24"/>
        </w:rPr>
      </w:pPr>
      <w:r w:rsidRPr="23BF373E">
        <w:rPr>
          <w:rFonts w:ascii="Times New Roman" w:hAnsi="Times New Roman" w:cs="Times New Roman"/>
          <w:sz w:val="24"/>
          <w:szCs w:val="24"/>
        </w:rPr>
        <w:t>Th</w:t>
      </w:r>
      <w:r w:rsidR="1FDB0901" w:rsidRPr="23BF373E">
        <w:rPr>
          <w:rFonts w:ascii="Times New Roman" w:hAnsi="Times New Roman" w:cs="Times New Roman"/>
          <w:sz w:val="24"/>
          <w:szCs w:val="24"/>
        </w:rPr>
        <w:t xml:space="preserve">is is a written </w:t>
      </w:r>
      <w:r w:rsidR="1FDB0901" w:rsidRPr="23BF373E">
        <w:rPr>
          <w:rFonts w:ascii="Times New Roman" w:hAnsi="Times New Roman" w:cs="Times New Roman"/>
          <w:color w:val="FF0000"/>
          <w:sz w:val="24"/>
          <w:szCs w:val="24"/>
        </w:rPr>
        <w:t xml:space="preserve">Personal Protective Equipment (PPE) </w:t>
      </w:r>
      <w:r w:rsidR="0D0C183F" w:rsidRPr="23BF373E">
        <w:rPr>
          <w:rFonts w:ascii="Times New Roman" w:hAnsi="Times New Roman" w:cs="Times New Roman"/>
          <w:sz w:val="24"/>
          <w:szCs w:val="24"/>
        </w:rPr>
        <w:t>program</w:t>
      </w:r>
      <w:r w:rsidR="0D0C183F" w:rsidRPr="23BF373E">
        <w:rPr>
          <w:rFonts w:ascii="Times New Roman" w:hAnsi="Times New Roman" w:cs="Times New Roman"/>
          <w:color w:val="FF0000"/>
          <w:sz w:val="24"/>
          <w:szCs w:val="24"/>
        </w:rPr>
        <w:t xml:space="preserve"> </w:t>
      </w:r>
      <w:r w:rsidR="1FDB0901" w:rsidRPr="23BF373E">
        <w:rPr>
          <w:rFonts w:ascii="Times New Roman" w:hAnsi="Times New Roman" w:cs="Times New Roman"/>
          <w:sz w:val="24"/>
          <w:szCs w:val="24"/>
        </w:rPr>
        <w:t xml:space="preserve">for </w:t>
      </w:r>
      <w:r w:rsidR="1FDB0901" w:rsidRPr="23BF373E">
        <w:rPr>
          <w:rFonts w:ascii="Times New Roman" w:hAnsi="Times New Roman" w:cs="Times New Roman"/>
          <w:color w:val="FF0000"/>
          <w:sz w:val="24"/>
          <w:szCs w:val="24"/>
        </w:rPr>
        <w:t xml:space="preserve">Employer Name </w:t>
      </w:r>
      <w:r w:rsidR="1FDB0901" w:rsidRPr="23BF373E">
        <w:rPr>
          <w:rFonts w:ascii="Times New Roman" w:hAnsi="Times New Roman" w:cs="Times New Roman"/>
          <w:sz w:val="24"/>
          <w:szCs w:val="24"/>
        </w:rPr>
        <w:t>that follows</w:t>
      </w:r>
      <w:r w:rsidRPr="23BF373E">
        <w:rPr>
          <w:rFonts w:ascii="Times New Roman" w:hAnsi="Times New Roman" w:cs="Times New Roman"/>
          <w:sz w:val="24"/>
          <w:szCs w:val="24"/>
        </w:rPr>
        <w:t xml:space="preserve"> </w:t>
      </w:r>
      <w:r w:rsidR="1FDB0901" w:rsidRPr="23BF373E">
        <w:rPr>
          <w:rFonts w:ascii="Times New Roman" w:hAnsi="Times New Roman" w:cs="Times New Roman"/>
          <w:sz w:val="24"/>
          <w:szCs w:val="24"/>
        </w:rPr>
        <w:t xml:space="preserve">the </w:t>
      </w:r>
      <w:r w:rsidR="0D0C183F" w:rsidRPr="23BF373E">
        <w:rPr>
          <w:rFonts w:ascii="Times New Roman" w:hAnsi="Times New Roman" w:cs="Times New Roman"/>
          <w:sz w:val="24"/>
          <w:szCs w:val="24"/>
        </w:rPr>
        <w:t xml:space="preserve">Occupational Safety and Health Administration (OSHA) </w:t>
      </w:r>
      <w:r w:rsidR="1FDB0901" w:rsidRPr="23BF373E">
        <w:rPr>
          <w:rFonts w:ascii="Times New Roman" w:hAnsi="Times New Roman" w:cs="Times New Roman"/>
          <w:sz w:val="24"/>
          <w:szCs w:val="24"/>
        </w:rPr>
        <w:t>PPE standards</w:t>
      </w:r>
      <w:r w:rsidR="0D0C183F" w:rsidRPr="23BF373E">
        <w:rPr>
          <w:rFonts w:ascii="Times New Roman" w:hAnsi="Times New Roman" w:cs="Times New Roman"/>
          <w:sz w:val="24"/>
          <w:szCs w:val="24"/>
        </w:rPr>
        <w:t xml:space="preserve"> in</w:t>
      </w:r>
      <w:r w:rsidRPr="23BF373E">
        <w:rPr>
          <w:rFonts w:ascii="Times New Roman" w:hAnsi="Times New Roman" w:cs="Times New Roman"/>
          <w:sz w:val="24"/>
          <w:szCs w:val="24"/>
        </w:rPr>
        <w:t xml:space="preserve"> </w:t>
      </w:r>
      <w:r w:rsidR="1FDB0901" w:rsidRPr="23BF373E">
        <w:rPr>
          <w:rFonts w:ascii="Times New Roman" w:hAnsi="Times New Roman" w:cs="Times New Roman"/>
          <w:sz w:val="24"/>
          <w:szCs w:val="24"/>
        </w:rPr>
        <w:t>29 CFR 1</w:t>
      </w:r>
      <w:r w:rsidRPr="23BF373E">
        <w:rPr>
          <w:rFonts w:ascii="Times New Roman" w:hAnsi="Times New Roman" w:cs="Times New Roman"/>
          <w:sz w:val="24"/>
          <w:szCs w:val="24"/>
        </w:rPr>
        <w:t>910.132 – 1910.138</w:t>
      </w:r>
      <w:r w:rsidR="1FDB0901" w:rsidRPr="23BF373E">
        <w:rPr>
          <w:rFonts w:ascii="Times New Roman" w:hAnsi="Times New Roman" w:cs="Times New Roman"/>
          <w:sz w:val="24"/>
          <w:szCs w:val="24"/>
        </w:rPr>
        <w:t xml:space="preserve">. The </w:t>
      </w:r>
      <w:r w:rsidR="346C7625" w:rsidRPr="23BF373E">
        <w:rPr>
          <w:rFonts w:ascii="Times New Roman" w:hAnsi="Times New Roman" w:cs="Times New Roman"/>
          <w:sz w:val="24"/>
          <w:szCs w:val="24"/>
        </w:rPr>
        <w:t xml:space="preserve">purpose of this </w:t>
      </w:r>
      <w:r w:rsidR="1FDB0901" w:rsidRPr="23BF373E">
        <w:rPr>
          <w:rFonts w:ascii="Times New Roman" w:hAnsi="Times New Roman" w:cs="Times New Roman"/>
          <w:sz w:val="24"/>
          <w:szCs w:val="24"/>
        </w:rPr>
        <w:t xml:space="preserve">program </w:t>
      </w:r>
      <w:r w:rsidR="34C663F4" w:rsidRPr="23BF373E">
        <w:rPr>
          <w:rFonts w:ascii="Times New Roman" w:hAnsi="Times New Roman" w:cs="Times New Roman"/>
          <w:sz w:val="24"/>
          <w:szCs w:val="24"/>
        </w:rPr>
        <w:t xml:space="preserve">is to </w:t>
      </w:r>
      <w:r w:rsidR="5C31B4A3" w:rsidRPr="23BF373E">
        <w:rPr>
          <w:rFonts w:ascii="Times New Roman" w:hAnsi="Times New Roman" w:cs="Times New Roman"/>
          <w:sz w:val="24"/>
          <w:szCs w:val="24"/>
        </w:rPr>
        <w:t xml:space="preserve">describe </w:t>
      </w:r>
      <w:r w:rsidRPr="23BF373E">
        <w:rPr>
          <w:rFonts w:ascii="Times New Roman" w:hAnsi="Times New Roman" w:cs="Times New Roman"/>
          <w:sz w:val="24"/>
          <w:szCs w:val="24"/>
        </w:rPr>
        <w:t xml:space="preserve">job tasks </w:t>
      </w:r>
      <w:r w:rsidR="24740419" w:rsidRPr="23BF373E">
        <w:rPr>
          <w:rFonts w:ascii="Times New Roman" w:hAnsi="Times New Roman" w:cs="Times New Roman"/>
          <w:sz w:val="24"/>
          <w:szCs w:val="24"/>
        </w:rPr>
        <w:t xml:space="preserve">assessments </w:t>
      </w:r>
      <w:r w:rsidR="53C5D736" w:rsidRPr="23BF373E">
        <w:rPr>
          <w:rFonts w:ascii="Times New Roman" w:hAnsi="Times New Roman" w:cs="Times New Roman"/>
          <w:sz w:val="24"/>
          <w:szCs w:val="24"/>
        </w:rPr>
        <w:t xml:space="preserve">and </w:t>
      </w:r>
      <w:r w:rsidRPr="23BF373E">
        <w:rPr>
          <w:rFonts w:ascii="Times New Roman" w:hAnsi="Times New Roman" w:cs="Times New Roman"/>
          <w:sz w:val="24"/>
          <w:szCs w:val="24"/>
        </w:rPr>
        <w:t xml:space="preserve">proper </w:t>
      </w:r>
      <w:r w:rsidR="231594FB" w:rsidRPr="23BF373E">
        <w:rPr>
          <w:rFonts w:ascii="Times New Roman" w:hAnsi="Times New Roman" w:cs="Times New Roman"/>
          <w:sz w:val="24"/>
          <w:szCs w:val="24"/>
        </w:rPr>
        <w:t>PPE</w:t>
      </w:r>
      <w:r w:rsidR="00048868" w:rsidRPr="23BF373E">
        <w:rPr>
          <w:rFonts w:ascii="Times New Roman" w:hAnsi="Times New Roman" w:cs="Times New Roman"/>
          <w:sz w:val="24"/>
          <w:szCs w:val="24"/>
        </w:rPr>
        <w:t xml:space="preserve"> selection</w:t>
      </w:r>
      <w:r w:rsidRPr="23BF373E">
        <w:rPr>
          <w:rFonts w:ascii="Times New Roman" w:hAnsi="Times New Roman" w:cs="Times New Roman"/>
          <w:sz w:val="24"/>
          <w:szCs w:val="24"/>
        </w:rPr>
        <w:t>.</w:t>
      </w:r>
      <w:r w:rsidR="53C5D736" w:rsidRPr="23BF373E">
        <w:rPr>
          <w:rFonts w:ascii="Times New Roman" w:hAnsi="Times New Roman" w:cs="Times New Roman"/>
          <w:sz w:val="24"/>
          <w:szCs w:val="24"/>
        </w:rPr>
        <w:t xml:space="preserve"> </w:t>
      </w:r>
      <w:r w:rsidRPr="23BF373E">
        <w:rPr>
          <w:rFonts w:ascii="Times New Roman" w:hAnsi="Times New Roman" w:cs="Times New Roman"/>
          <w:sz w:val="24"/>
          <w:szCs w:val="24"/>
        </w:rPr>
        <w:t> </w:t>
      </w:r>
      <w:r w:rsidR="0706F0D7" w:rsidRPr="23BF373E">
        <w:rPr>
          <w:rFonts w:ascii="Times New Roman" w:hAnsi="Times New Roman" w:cs="Times New Roman"/>
          <w:sz w:val="24"/>
          <w:szCs w:val="24"/>
        </w:rPr>
        <w:t xml:space="preserve"> </w:t>
      </w:r>
    </w:p>
    <w:p w14:paraId="6C7E3FD8" w14:textId="77777777" w:rsidR="00DF4237" w:rsidRPr="002875E5" w:rsidRDefault="00DF4237" w:rsidP="00075621">
      <w:pPr>
        <w:ind w:left="720"/>
        <w:jc w:val="both"/>
        <w:rPr>
          <w:sz w:val="24"/>
          <w:szCs w:val="24"/>
        </w:rPr>
      </w:pPr>
      <w:r w:rsidRPr="002875E5" w:rsidDel="00144425">
        <w:rPr>
          <w:sz w:val="24"/>
          <w:szCs w:val="24"/>
        </w:rPr>
        <w:t xml:space="preserve"> </w:t>
      </w:r>
    </w:p>
    <w:p w14:paraId="4264208E" w14:textId="2D65795E" w:rsidR="00DF4237" w:rsidRPr="002875E5" w:rsidRDefault="00DF4237" w:rsidP="00075621">
      <w:pPr>
        <w:jc w:val="both"/>
        <w:rPr>
          <w:sz w:val="24"/>
          <w:szCs w:val="24"/>
        </w:rPr>
      </w:pPr>
      <w:r w:rsidRPr="002875E5">
        <w:rPr>
          <w:b/>
          <w:color w:val="000000" w:themeColor="text1"/>
          <w:sz w:val="24"/>
          <w:szCs w:val="24"/>
        </w:rPr>
        <w:t>SCOPE</w:t>
      </w:r>
      <w:r w:rsidRPr="002875E5">
        <w:rPr>
          <w:b/>
          <w:snapToGrid w:val="0"/>
          <w:color w:val="000000" w:themeColor="text1"/>
          <w:sz w:val="24"/>
          <w:szCs w:val="24"/>
        </w:rPr>
        <w:t xml:space="preserve"> -</w:t>
      </w:r>
      <w:r w:rsidRPr="002875E5">
        <w:rPr>
          <w:b/>
          <w:color w:val="000000" w:themeColor="text1"/>
          <w:sz w:val="24"/>
          <w:szCs w:val="24"/>
        </w:rPr>
        <w:t xml:space="preserve"> </w:t>
      </w:r>
      <w:r w:rsidR="0061708D" w:rsidRPr="00773873">
        <w:rPr>
          <w:b/>
          <w:bCs/>
          <w:snapToGrid w:val="0"/>
          <w:sz w:val="24"/>
          <w:szCs w:val="24"/>
        </w:rPr>
        <w:t>1910.132(a)</w:t>
      </w:r>
      <w:r w:rsidR="00DB6E72" w:rsidRPr="00773873">
        <w:rPr>
          <w:snapToGrid w:val="0"/>
          <w:sz w:val="24"/>
          <w:szCs w:val="24"/>
        </w:rPr>
        <w:t xml:space="preserve">               </w:t>
      </w:r>
    </w:p>
    <w:p w14:paraId="0274DFA3" w14:textId="77777777" w:rsidR="0061708D" w:rsidRPr="002875E5" w:rsidRDefault="0061708D" w:rsidP="00075621">
      <w:pPr>
        <w:jc w:val="both"/>
        <w:rPr>
          <w:sz w:val="24"/>
          <w:szCs w:val="24"/>
        </w:rPr>
      </w:pPr>
    </w:p>
    <w:p w14:paraId="63FFC68A" w14:textId="475AD7F3" w:rsidR="00723FB2" w:rsidRPr="001D74D1" w:rsidRDefault="00DF4237" w:rsidP="00075621">
      <w:pPr>
        <w:pStyle w:val="CommentText"/>
        <w:jc w:val="both"/>
        <w:rPr>
          <w:sz w:val="24"/>
          <w:szCs w:val="24"/>
        </w:rPr>
      </w:pPr>
      <w:r w:rsidRPr="002875E5">
        <w:rPr>
          <w:sz w:val="24"/>
          <w:szCs w:val="24"/>
        </w:rPr>
        <w:t>T</w:t>
      </w:r>
      <w:r w:rsidR="00C97C89">
        <w:rPr>
          <w:sz w:val="24"/>
          <w:szCs w:val="24"/>
        </w:rPr>
        <w:t>he</w:t>
      </w:r>
      <w:r w:rsidR="00C64321" w:rsidRPr="00773873">
        <w:rPr>
          <w:color w:val="FF0000"/>
          <w:sz w:val="24"/>
          <w:szCs w:val="24"/>
        </w:rPr>
        <w:t xml:space="preserve"> </w:t>
      </w:r>
      <w:r w:rsidR="0061708D" w:rsidRPr="002875E5">
        <w:rPr>
          <w:color w:val="FF0000"/>
          <w:sz w:val="24"/>
          <w:szCs w:val="24"/>
        </w:rPr>
        <w:t>Personal Protective Equipment</w:t>
      </w:r>
      <w:r w:rsidRPr="002875E5">
        <w:rPr>
          <w:sz w:val="24"/>
          <w:szCs w:val="24"/>
        </w:rPr>
        <w:t xml:space="preserve"> </w:t>
      </w:r>
      <w:r w:rsidR="0009339C" w:rsidRPr="00773873">
        <w:rPr>
          <w:color w:val="FF0000"/>
          <w:sz w:val="24"/>
          <w:szCs w:val="24"/>
        </w:rPr>
        <w:t xml:space="preserve">(PPE) </w:t>
      </w:r>
      <w:r w:rsidR="002665B3">
        <w:rPr>
          <w:sz w:val="24"/>
          <w:szCs w:val="24"/>
        </w:rPr>
        <w:t xml:space="preserve">program </w:t>
      </w:r>
      <w:r w:rsidR="001C1B99">
        <w:rPr>
          <w:sz w:val="24"/>
          <w:szCs w:val="24"/>
        </w:rPr>
        <w:t>informs</w:t>
      </w:r>
      <w:r w:rsidR="00723FB2" w:rsidRPr="001D74D1">
        <w:rPr>
          <w:sz w:val="24"/>
          <w:szCs w:val="24"/>
        </w:rPr>
        <w:t xml:space="preserve"> employees about the following:</w:t>
      </w:r>
    </w:p>
    <w:p w14:paraId="496343D5" w14:textId="77777777" w:rsidR="00DF4237" w:rsidRPr="002875E5" w:rsidRDefault="00DF4237" w:rsidP="00075621">
      <w:pPr>
        <w:jc w:val="both"/>
        <w:rPr>
          <w:b/>
          <w:snapToGrid w:val="0"/>
          <w:sz w:val="24"/>
          <w:szCs w:val="24"/>
        </w:rPr>
      </w:pPr>
    </w:p>
    <w:p w14:paraId="002E1A93" w14:textId="77777777" w:rsidR="00DF4237" w:rsidRPr="002875E5" w:rsidRDefault="00DF4237" w:rsidP="00075621">
      <w:pPr>
        <w:ind w:firstLine="720"/>
        <w:jc w:val="both"/>
        <w:rPr>
          <w:b/>
          <w:snapToGrid w:val="0"/>
          <w:sz w:val="24"/>
          <w:szCs w:val="24"/>
        </w:rPr>
      </w:pPr>
      <w:r w:rsidRPr="002875E5">
        <w:rPr>
          <w:b/>
          <w:snapToGrid w:val="0"/>
          <w:sz w:val="24"/>
          <w:szCs w:val="24"/>
        </w:rPr>
        <w:t>A.  Program Administration</w:t>
      </w:r>
    </w:p>
    <w:p w14:paraId="661032DB" w14:textId="74EF8FEF" w:rsidR="00043172" w:rsidRPr="002875E5" w:rsidRDefault="00DF4237" w:rsidP="00773873">
      <w:pPr>
        <w:ind w:firstLine="720"/>
        <w:jc w:val="both"/>
        <w:rPr>
          <w:snapToGrid w:val="0"/>
          <w:color w:val="FF0000"/>
          <w:sz w:val="24"/>
          <w:szCs w:val="24"/>
        </w:rPr>
      </w:pPr>
      <w:r w:rsidRPr="002875E5">
        <w:rPr>
          <w:b/>
          <w:snapToGrid w:val="0"/>
          <w:sz w:val="24"/>
          <w:szCs w:val="24"/>
        </w:rPr>
        <w:t>B.  Program Specific Elements</w:t>
      </w:r>
      <w:r w:rsidR="004C1066">
        <w:rPr>
          <w:b/>
          <w:snapToGrid w:val="0"/>
          <w:sz w:val="24"/>
          <w:szCs w:val="24"/>
        </w:rPr>
        <w:t xml:space="preserve"> </w:t>
      </w:r>
      <w:r w:rsidR="004C1066" w:rsidRPr="00773873">
        <w:rPr>
          <w:bCs/>
          <w:snapToGrid w:val="0"/>
          <w:color w:val="FF0000"/>
          <w:sz w:val="24"/>
          <w:szCs w:val="24"/>
        </w:rPr>
        <w:t>(</w:t>
      </w:r>
      <w:r w:rsidR="0061708D" w:rsidRPr="002875E5">
        <w:rPr>
          <w:snapToGrid w:val="0"/>
          <w:color w:val="FF0000"/>
          <w:sz w:val="24"/>
          <w:szCs w:val="24"/>
        </w:rPr>
        <w:t>Hazard Assessment</w:t>
      </w:r>
      <w:r w:rsidR="004C1066">
        <w:rPr>
          <w:snapToGrid w:val="0"/>
          <w:color w:val="FF0000"/>
          <w:sz w:val="24"/>
          <w:szCs w:val="24"/>
        </w:rPr>
        <w:t>)</w:t>
      </w:r>
    </w:p>
    <w:p w14:paraId="702E0AD6" w14:textId="59206307" w:rsidR="00DF4237" w:rsidRPr="002875E5" w:rsidRDefault="00DF4237">
      <w:pPr>
        <w:ind w:firstLine="720"/>
        <w:jc w:val="both"/>
        <w:rPr>
          <w:b/>
          <w:snapToGrid w:val="0"/>
          <w:sz w:val="24"/>
          <w:szCs w:val="24"/>
        </w:rPr>
      </w:pPr>
      <w:r w:rsidRPr="002875E5">
        <w:rPr>
          <w:b/>
          <w:snapToGrid w:val="0"/>
          <w:sz w:val="24"/>
          <w:szCs w:val="24"/>
        </w:rPr>
        <w:t>C.  Information and Training</w:t>
      </w:r>
    </w:p>
    <w:p w14:paraId="3162B5AB" w14:textId="4A83E70C" w:rsidR="00DF4237" w:rsidRPr="002875E5" w:rsidRDefault="00E83D73" w:rsidP="00075621">
      <w:pPr>
        <w:ind w:firstLine="720"/>
        <w:jc w:val="both"/>
        <w:rPr>
          <w:b/>
          <w:snapToGrid w:val="0"/>
          <w:sz w:val="24"/>
          <w:szCs w:val="24"/>
        </w:rPr>
      </w:pPr>
      <w:r>
        <w:rPr>
          <w:b/>
          <w:snapToGrid w:val="0"/>
          <w:sz w:val="24"/>
          <w:szCs w:val="24"/>
        </w:rPr>
        <w:t>D</w:t>
      </w:r>
      <w:r w:rsidR="00DF4237" w:rsidRPr="002875E5">
        <w:rPr>
          <w:b/>
          <w:snapToGrid w:val="0"/>
          <w:sz w:val="24"/>
          <w:szCs w:val="24"/>
        </w:rPr>
        <w:t xml:space="preserve">.  Program Evaluation/Schedule    </w:t>
      </w:r>
    </w:p>
    <w:p w14:paraId="32E039C3" w14:textId="50867BC5" w:rsidR="00DF4237" w:rsidRDefault="00DF4237" w:rsidP="00075621">
      <w:pPr>
        <w:jc w:val="both"/>
        <w:rPr>
          <w:b/>
          <w:snapToGrid w:val="0"/>
          <w:sz w:val="24"/>
          <w:szCs w:val="24"/>
        </w:rPr>
      </w:pPr>
      <w:r w:rsidRPr="002875E5">
        <w:rPr>
          <w:b/>
          <w:snapToGrid w:val="0"/>
          <w:sz w:val="24"/>
          <w:szCs w:val="24"/>
        </w:rPr>
        <w:t>       </w:t>
      </w:r>
      <w:r w:rsidRPr="002875E5">
        <w:rPr>
          <w:b/>
          <w:snapToGrid w:val="0"/>
          <w:sz w:val="24"/>
          <w:szCs w:val="24"/>
        </w:rPr>
        <w:tab/>
        <w:t xml:space="preserve">     </w:t>
      </w:r>
      <w:r w:rsidR="002A550A">
        <w:rPr>
          <w:b/>
          <w:snapToGrid w:val="0"/>
          <w:sz w:val="24"/>
          <w:szCs w:val="24"/>
        </w:rPr>
        <w:t>Attachments</w:t>
      </w:r>
    </w:p>
    <w:p w14:paraId="3A8DD7C6" w14:textId="77777777" w:rsidR="00DF4237" w:rsidRPr="002875E5" w:rsidRDefault="00DF4237" w:rsidP="00075621">
      <w:pPr>
        <w:overflowPunct w:val="0"/>
        <w:adjustRightInd w:val="0"/>
        <w:jc w:val="both"/>
        <w:textAlignment w:val="baseline"/>
        <w:rPr>
          <w:b/>
          <w:bCs/>
          <w:snapToGrid w:val="0"/>
          <w:color w:val="FF0000"/>
          <w:sz w:val="24"/>
          <w:szCs w:val="24"/>
        </w:rPr>
      </w:pPr>
    </w:p>
    <w:p w14:paraId="7B8C83C3" w14:textId="77777777" w:rsidR="00DF4237" w:rsidRPr="002875E5" w:rsidRDefault="00DF4237" w:rsidP="00075621">
      <w:pPr>
        <w:overflowPunct w:val="0"/>
        <w:adjustRightInd w:val="0"/>
        <w:jc w:val="both"/>
        <w:textAlignment w:val="baseline"/>
        <w:rPr>
          <w:color w:val="000000" w:themeColor="text1"/>
          <w:sz w:val="24"/>
          <w:szCs w:val="24"/>
        </w:rPr>
      </w:pPr>
      <w:r w:rsidRPr="002875E5">
        <w:rPr>
          <w:b/>
          <w:snapToGrid w:val="0"/>
          <w:color w:val="000000" w:themeColor="text1"/>
          <w:sz w:val="24"/>
          <w:szCs w:val="24"/>
        </w:rPr>
        <w:t>A.</w:t>
      </w:r>
      <w:r w:rsidRPr="002875E5">
        <w:rPr>
          <w:b/>
          <w:snapToGrid w:val="0"/>
          <w:color w:val="000000" w:themeColor="text1"/>
          <w:sz w:val="24"/>
          <w:szCs w:val="24"/>
        </w:rPr>
        <w:tab/>
        <w:t xml:space="preserve">PROGRAM </w:t>
      </w:r>
      <w:commentRangeStart w:id="2"/>
      <w:r w:rsidRPr="002875E5">
        <w:rPr>
          <w:b/>
          <w:snapToGrid w:val="0"/>
          <w:color w:val="000000" w:themeColor="text1"/>
          <w:sz w:val="24"/>
          <w:szCs w:val="24"/>
        </w:rPr>
        <w:t>ADMINSTRATION</w:t>
      </w:r>
      <w:commentRangeEnd w:id="2"/>
      <w:r w:rsidR="004C2D98">
        <w:rPr>
          <w:rStyle w:val="CommentReference"/>
        </w:rPr>
        <w:commentReference w:id="2"/>
      </w:r>
      <w:r w:rsidRPr="002875E5">
        <w:rPr>
          <w:b/>
          <w:snapToGrid w:val="0"/>
          <w:color w:val="000000" w:themeColor="text1"/>
          <w:sz w:val="24"/>
          <w:szCs w:val="24"/>
        </w:rPr>
        <w:t xml:space="preserve"> &amp; RESPONSIBILITIES </w:t>
      </w:r>
    </w:p>
    <w:p w14:paraId="58A7C660" w14:textId="77777777" w:rsidR="00DF4237" w:rsidRPr="002875E5" w:rsidRDefault="00DF4237" w:rsidP="00075621">
      <w:pPr>
        <w:ind w:left="360"/>
        <w:jc w:val="both"/>
        <w:rPr>
          <w:b/>
          <w:bCs/>
          <w:snapToGrid w:val="0"/>
          <w:color w:val="0070C0"/>
          <w:sz w:val="24"/>
          <w:szCs w:val="24"/>
        </w:rPr>
      </w:pPr>
    </w:p>
    <w:p w14:paraId="782D53F4" w14:textId="77777777" w:rsidR="00C36345" w:rsidRDefault="00723FB2" w:rsidP="00C36345">
      <w:pPr>
        <w:ind w:left="720"/>
        <w:jc w:val="both"/>
        <w:rPr>
          <w:sz w:val="24"/>
          <w:szCs w:val="24"/>
        </w:rPr>
      </w:pPr>
      <w:r w:rsidRPr="00EF01E7">
        <w:rPr>
          <w:sz w:val="24"/>
          <w:szCs w:val="24"/>
        </w:rPr>
        <w:t xml:space="preserve">The </w:t>
      </w:r>
      <w:r w:rsidRPr="00EF01E7">
        <w:rPr>
          <w:color w:val="FF0000"/>
          <w:sz w:val="24"/>
          <w:szCs w:val="24"/>
        </w:rPr>
        <w:t xml:space="preserve">Job Title </w:t>
      </w:r>
      <w:r w:rsidRPr="00EF01E7">
        <w:rPr>
          <w:sz w:val="24"/>
          <w:szCs w:val="24"/>
        </w:rPr>
        <w:t xml:space="preserve">coordinates this PPE program for </w:t>
      </w:r>
      <w:r w:rsidRPr="00EF01E7">
        <w:rPr>
          <w:color w:val="FF0000"/>
          <w:sz w:val="24"/>
          <w:szCs w:val="24"/>
        </w:rPr>
        <w:t xml:space="preserve">Employer Name </w:t>
      </w:r>
      <w:r w:rsidRPr="00EF01E7">
        <w:rPr>
          <w:sz w:val="24"/>
          <w:szCs w:val="24"/>
        </w:rPr>
        <w:t xml:space="preserve">and may assign program duties to proper personnel and ensure they understand their responsibilities. </w:t>
      </w:r>
      <w:r w:rsidR="00C36345" w:rsidRPr="00FB10FB">
        <w:rPr>
          <w:color w:val="FF0000"/>
          <w:sz w:val="24"/>
          <w:szCs w:val="24"/>
        </w:rPr>
        <w:t xml:space="preserve">Supervisors </w:t>
      </w:r>
      <w:r w:rsidR="00C36345">
        <w:rPr>
          <w:sz w:val="24"/>
          <w:szCs w:val="24"/>
        </w:rPr>
        <w:t xml:space="preserve">implement the program in specific work areas and ensure employees follow the program and the training they receive. </w:t>
      </w:r>
    </w:p>
    <w:p w14:paraId="18550AC0" w14:textId="77777777" w:rsidR="008E35DC" w:rsidRDefault="008E35DC" w:rsidP="00075621">
      <w:pPr>
        <w:overflowPunct w:val="0"/>
        <w:adjustRightInd w:val="0"/>
        <w:ind w:left="720"/>
        <w:jc w:val="both"/>
        <w:textAlignment w:val="baseline"/>
        <w:rPr>
          <w:sz w:val="24"/>
          <w:szCs w:val="24"/>
        </w:rPr>
      </w:pPr>
    </w:p>
    <w:p w14:paraId="6D5B01BC" w14:textId="6AC4BB5F" w:rsidR="00066106" w:rsidRDefault="00066106" w:rsidP="00075621">
      <w:pPr>
        <w:overflowPunct w:val="0"/>
        <w:adjustRightInd w:val="0"/>
        <w:ind w:left="720"/>
        <w:jc w:val="both"/>
        <w:textAlignment w:val="baseline"/>
        <w:rPr>
          <w:sz w:val="24"/>
          <w:szCs w:val="24"/>
        </w:rPr>
      </w:pPr>
      <w:r w:rsidRPr="00EF01E7">
        <w:rPr>
          <w:sz w:val="24"/>
          <w:szCs w:val="24"/>
        </w:rPr>
        <w:t xml:space="preserve">The </w:t>
      </w:r>
      <w:r w:rsidRPr="00EF01E7">
        <w:rPr>
          <w:color w:val="FF0000"/>
          <w:sz w:val="24"/>
          <w:szCs w:val="24"/>
        </w:rPr>
        <w:t xml:space="preserve">Job title </w:t>
      </w:r>
      <w:r w:rsidRPr="00EF01E7">
        <w:rPr>
          <w:sz w:val="24"/>
          <w:szCs w:val="24"/>
        </w:rPr>
        <w:t xml:space="preserve">ensures that: </w:t>
      </w:r>
    </w:p>
    <w:p w14:paraId="22287622" w14:textId="77777777" w:rsidR="00066106" w:rsidRPr="00EF01E7" w:rsidRDefault="00066106" w:rsidP="00075621">
      <w:pPr>
        <w:overflowPunct w:val="0"/>
        <w:adjustRightInd w:val="0"/>
        <w:ind w:left="720"/>
        <w:jc w:val="both"/>
        <w:textAlignment w:val="baseline"/>
        <w:rPr>
          <w:sz w:val="24"/>
          <w:szCs w:val="24"/>
        </w:rPr>
      </w:pPr>
    </w:p>
    <w:p w14:paraId="044B80CF" w14:textId="062797AA" w:rsidR="00066106" w:rsidRDefault="00A03E6C" w:rsidP="00075621">
      <w:pPr>
        <w:pStyle w:val="ListParagraph"/>
        <w:numPr>
          <w:ilvl w:val="0"/>
          <w:numId w:val="23"/>
        </w:numPr>
        <w:overflowPunct w:val="0"/>
        <w:adjustRightInd w:val="0"/>
        <w:textAlignment w:val="baseline"/>
        <w:rPr>
          <w:color w:val="000000" w:themeColor="text1"/>
          <w:sz w:val="24"/>
          <w:szCs w:val="24"/>
        </w:rPr>
      </w:pPr>
      <w:r>
        <w:rPr>
          <w:color w:val="000000" w:themeColor="text1"/>
          <w:sz w:val="24"/>
          <w:szCs w:val="24"/>
        </w:rPr>
        <w:t>all</w:t>
      </w:r>
      <w:r w:rsidR="00263AA1">
        <w:rPr>
          <w:color w:val="000000" w:themeColor="text1"/>
          <w:sz w:val="24"/>
          <w:szCs w:val="24"/>
        </w:rPr>
        <w:t xml:space="preserve"> tasks have a</w:t>
      </w:r>
      <w:r>
        <w:rPr>
          <w:color w:val="000000" w:themeColor="text1"/>
          <w:sz w:val="24"/>
          <w:szCs w:val="24"/>
        </w:rPr>
        <w:t xml:space="preserve"> completed</w:t>
      </w:r>
      <w:r w:rsidR="00263AA1">
        <w:rPr>
          <w:color w:val="000000" w:themeColor="text1"/>
          <w:sz w:val="24"/>
          <w:szCs w:val="24"/>
        </w:rPr>
        <w:t xml:space="preserve"> </w:t>
      </w:r>
      <w:r w:rsidR="00066106" w:rsidRPr="00EF01E7">
        <w:rPr>
          <w:color w:val="000000" w:themeColor="text1"/>
          <w:sz w:val="24"/>
          <w:szCs w:val="24"/>
        </w:rPr>
        <w:t>hazard assessment</w:t>
      </w:r>
      <w:r w:rsidR="00153FD1">
        <w:rPr>
          <w:color w:val="000000" w:themeColor="text1"/>
          <w:sz w:val="24"/>
          <w:szCs w:val="24"/>
        </w:rPr>
        <w:t xml:space="preserve"> that identifies risk factors requiring the use of PPE</w:t>
      </w:r>
      <w:r w:rsidR="00066106" w:rsidRPr="00EF01E7">
        <w:rPr>
          <w:color w:val="000000" w:themeColor="text1"/>
          <w:sz w:val="24"/>
          <w:szCs w:val="24"/>
        </w:rPr>
        <w:t>,</w:t>
      </w:r>
    </w:p>
    <w:p w14:paraId="07AA0C72" w14:textId="62D2A2ED" w:rsidR="005E1A02" w:rsidRDefault="005E1A02" w:rsidP="00075621">
      <w:pPr>
        <w:pStyle w:val="ListParagraph"/>
        <w:numPr>
          <w:ilvl w:val="0"/>
          <w:numId w:val="23"/>
        </w:numPr>
        <w:overflowPunct w:val="0"/>
        <w:adjustRightInd w:val="0"/>
        <w:textAlignment w:val="baseline"/>
        <w:rPr>
          <w:color w:val="000000" w:themeColor="text1"/>
          <w:sz w:val="24"/>
          <w:szCs w:val="24"/>
        </w:rPr>
      </w:pPr>
      <w:r w:rsidRPr="4ADB822A">
        <w:rPr>
          <w:color w:val="000000" w:themeColor="text1"/>
          <w:sz w:val="24"/>
          <w:szCs w:val="24"/>
        </w:rPr>
        <w:t>all hazard assessments receive a periodic review,</w:t>
      </w:r>
    </w:p>
    <w:p w14:paraId="6D6CEC43" w14:textId="29A57AFB" w:rsidR="00066106" w:rsidRDefault="000C4EDE" w:rsidP="00075621">
      <w:pPr>
        <w:pStyle w:val="ListParagraph"/>
        <w:numPr>
          <w:ilvl w:val="0"/>
          <w:numId w:val="23"/>
        </w:numPr>
        <w:overflowPunct w:val="0"/>
        <w:adjustRightInd w:val="0"/>
        <w:textAlignment w:val="baseline"/>
        <w:rPr>
          <w:color w:val="000000" w:themeColor="text1"/>
          <w:sz w:val="24"/>
          <w:szCs w:val="24"/>
        </w:rPr>
      </w:pPr>
      <w:r w:rsidRPr="4ADB822A">
        <w:rPr>
          <w:color w:val="000000" w:themeColor="text1"/>
          <w:sz w:val="24"/>
          <w:szCs w:val="24"/>
        </w:rPr>
        <w:t>employees</w:t>
      </w:r>
      <w:r w:rsidR="00A03128" w:rsidRPr="4ADB822A">
        <w:rPr>
          <w:color w:val="000000" w:themeColor="text1"/>
          <w:sz w:val="24"/>
          <w:szCs w:val="24"/>
        </w:rPr>
        <w:t xml:space="preserve"> </w:t>
      </w:r>
      <w:r w:rsidR="00DD3C79" w:rsidRPr="4ADB822A">
        <w:rPr>
          <w:color w:val="000000" w:themeColor="text1"/>
          <w:sz w:val="24"/>
          <w:szCs w:val="24"/>
        </w:rPr>
        <w:t>receive or have access to</w:t>
      </w:r>
      <w:r w:rsidR="00A03128" w:rsidRPr="4ADB822A">
        <w:rPr>
          <w:color w:val="000000" w:themeColor="text1"/>
          <w:sz w:val="24"/>
          <w:szCs w:val="24"/>
        </w:rPr>
        <w:t xml:space="preserve"> appropriate</w:t>
      </w:r>
      <w:r w:rsidR="00C1256A" w:rsidRPr="4ADB822A">
        <w:rPr>
          <w:color w:val="000000" w:themeColor="text1"/>
          <w:sz w:val="24"/>
          <w:szCs w:val="24"/>
        </w:rPr>
        <w:t xml:space="preserve"> </w:t>
      </w:r>
      <w:r w:rsidR="00066106" w:rsidRPr="4ADB822A">
        <w:rPr>
          <w:color w:val="000000" w:themeColor="text1"/>
          <w:sz w:val="24"/>
          <w:szCs w:val="24"/>
        </w:rPr>
        <w:t>PPE</w:t>
      </w:r>
      <w:r w:rsidR="000879F0" w:rsidRPr="4ADB822A">
        <w:rPr>
          <w:color w:val="000000" w:themeColor="text1"/>
          <w:sz w:val="24"/>
          <w:szCs w:val="24"/>
        </w:rPr>
        <w:t xml:space="preserve"> </w:t>
      </w:r>
      <w:r w:rsidR="0006261A" w:rsidRPr="4ADB822A">
        <w:rPr>
          <w:color w:val="000000" w:themeColor="text1"/>
          <w:sz w:val="24"/>
          <w:szCs w:val="24"/>
        </w:rPr>
        <w:t xml:space="preserve">based upon </w:t>
      </w:r>
      <w:r w:rsidR="000879F0" w:rsidRPr="4ADB822A">
        <w:rPr>
          <w:color w:val="000000" w:themeColor="text1"/>
          <w:sz w:val="24"/>
          <w:szCs w:val="24"/>
        </w:rPr>
        <w:t>task</w:t>
      </w:r>
      <w:r w:rsidR="0006261A" w:rsidRPr="4ADB822A">
        <w:rPr>
          <w:color w:val="000000" w:themeColor="text1"/>
          <w:sz w:val="24"/>
          <w:szCs w:val="24"/>
        </w:rPr>
        <w:t xml:space="preserve"> hazard assessment</w:t>
      </w:r>
      <w:r w:rsidR="000879F0" w:rsidRPr="4ADB822A">
        <w:rPr>
          <w:color w:val="000000" w:themeColor="text1"/>
          <w:sz w:val="24"/>
          <w:szCs w:val="24"/>
        </w:rPr>
        <w:t>s</w:t>
      </w:r>
      <w:r w:rsidR="00066106" w:rsidRPr="4ADB822A">
        <w:rPr>
          <w:color w:val="000000" w:themeColor="text1"/>
          <w:sz w:val="24"/>
          <w:szCs w:val="24"/>
        </w:rPr>
        <w:t>,</w:t>
      </w:r>
    </w:p>
    <w:p w14:paraId="0396E0B4" w14:textId="4C6BA6DB" w:rsidR="00066106" w:rsidRDefault="00066106" w:rsidP="00075621">
      <w:pPr>
        <w:pStyle w:val="ListParagraph"/>
        <w:numPr>
          <w:ilvl w:val="0"/>
          <w:numId w:val="23"/>
        </w:numPr>
        <w:overflowPunct w:val="0"/>
        <w:adjustRightInd w:val="0"/>
        <w:textAlignment w:val="baseline"/>
        <w:rPr>
          <w:color w:val="000000" w:themeColor="text1"/>
          <w:sz w:val="24"/>
          <w:szCs w:val="24"/>
        </w:rPr>
      </w:pPr>
      <w:r w:rsidRPr="4ADB822A">
        <w:rPr>
          <w:color w:val="000000" w:themeColor="text1"/>
          <w:sz w:val="24"/>
          <w:szCs w:val="24"/>
        </w:rPr>
        <w:t xml:space="preserve">all PPE </w:t>
      </w:r>
      <w:r w:rsidR="0069345B" w:rsidRPr="4ADB822A">
        <w:rPr>
          <w:color w:val="000000" w:themeColor="text1"/>
          <w:sz w:val="24"/>
          <w:szCs w:val="24"/>
        </w:rPr>
        <w:t>has a</w:t>
      </w:r>
      <w:r w:rsidRPr="4ADB822A">
        <w:rPr>
          <w:color w:val="000000" w:themeColor="text1"/>
          <w:sz w:val="24"/>
          <w:szCs w:val="24"/>
        </w:rPr>
        <w:t xml:space="preserve"> safe design and construction for the </w:t>
      </w:r>
      <w:r w:rsidR="0097618A" w:rsidRPr="4ADB822A">
        <w:rPr>
          <w:color w:val="000000" w:themeColor="text1"/>
          <w:sz w:val="24"/>
          <w:szCs w:val="24"/>
        </w:rPr>
        <w:t xml:space="preserve">assigned </w:t>
      </w:r>
      <w:r w:rsidRPr="4ADB822A">
        <w:rPr>
          <w:color w:val="000000" w:themeColor="text1"/>
          <w:sz w:val="24"/>
          <w:szCs w:val="24"/>
        </w:rPr>
        <w:t>work, and</w:t>
      </w:r>
    </w:p>
    <w:p w14:paraId="3E7B8DBB" w14:textId="6C368B9C" w:rsidR="00723FB2" w:rsidRPr="00066106" w:rsidRDefault="00066106" w:rsidP="00075621">
      <w:pPr>
        <w:pStyle w:val="ListParagraph"/>
        <w:numPr>
          <w:ilvl w:val="0"/>
          <w:numId w:val="23"/>
        </w:numPr>
        <w:overflowPunct w:val="0"/>
        <w:adjustRightInd w:val="0"/>
        <w:textAlignment w:val="baseline"/>
        <w:rPr>
          <w:color w:val="000000" w:themeColor="text1"/>
          <w:sz w:val="24"/>
          <w:szCs w:val="24"/>
        </w:rPr>
      </w:pPr>
      <w:r w:rsidRPr="4ADB822A">
        <w:rPr>
          <w:color w:val="000000" w:themeColor="text1"/>
          <w:sz w:val="24"/>
          <w:szCs w:val="24"/>
        </w:rPr>
        <w:t xml:space="preserve">all affected employees receive training. </w:t>
      </w:r>
    </w:p>
    <w:p w14:paraId="3A78CE42" w14:textId="77777777" w:rsidR="00176096" w:rsidRDefault="00176096" w:rsidP="00773873">
      <w:pPr>
        <w:jc w:val="both"/>
        <w:rPr>
          <w:sz w:val="24"/>
          <w:szCs w:val="24"/>
        </w:rPr>
      </w:pPr>
    </w:p>
    <w:p w14:paraId="52C7303A" w14:textId="446F2D65" w:rsidR="00A730D3" w:rsidRPr="00773873" w:rsidRDefault="00176096" w:rsidP="00773873">
      <w:pPr>
        <w:ind w:left="720"/>
        <w:jc w:val="both"/>
        <w:rPr>
          <w:sz w:val="24"/>
          <w:szCs w:val="24"/>
        </w:rPr>
      </w:pPr>
      <w:r w:rsidRPr="00CB01A6">
        <w:rPr>
          <w:sz w:val="24"/>
          <w:szCs w:val="24"/>
        </w:rPr>
        <w:t xml:space="preserve">The </w:t>
      </w:r>
      <w:r w:rsidRPr="00CB01A6">
        <w:rPr>
          <w:color w:val="FF0000"/>
          <w:sz w:val="24"/>
          <w:szCs w:val="24"/>
        </w:rPr>
        <w:t xml:space="preserve">Job Title </w:t>
      </w:r>
      <w:r w:rsidRPr="00CB01A6">
        <w:rPr>
          <w:sz w:val="24"/>
          <w:szCs w:val="24"/>
        </w:rPr>
        <w:t>may assign program duties to proper personnel.</w:t>
      </w:r>
      <w:r>
        <w:rPr>
          <w:sz w:val="24"/>
          <w:szCs w:val="24"/>
        </w:rPr>
        <w:t xml:space="preserve"> The following personnel have specific responsibilities for administering aspects of this program:</w:t>
      </w:r>
    </w:p>
    <w:p w14:paraId="4DA73C2B" w14:textId="77777777" w:rsidR="00815B82" w:rsidRDefault="00815B82" w:rsidP="00075621">
      <w:pPr>
        <w:pStyle w:val="ListParagraph"/>
        <w:overflowPunct w:val="0"/>
        <w:adjustRightInd w:val="0"/>
        <w:ind w:left="720" w:firstLine="0"/>
        <w:textAlignment w:val="baseline"/>
      </w:pPr>
    </w:p>
    <w:p w14:paraId="0024990B" w14:textId="15EC3272" w:rsidR="00723FB2" w:rsidRPr="00EF01E7" w:rsidRDefault="00723FB2" w:rsidP="00075621">
      <w:pPr>
        <w:ind w:left="720"/>
        <w:jc w:val="both"/>
        <w:rPr>
          <w:color w:val="FF0000"/>
        </w:rPr>
      </w:pPr>
      <w:r w:rsidRPr="00EF01E7">
        <w:rPr>
          <w:color w:val="FF0000"/>
          <w:sz w:val="24"/>
          <w:szCs w:val="24"/>
        </w:rPr>
        <w:t xml:space="preserve">List </w:t>
      </w:r>
      <w:r w:rsidR="00066106" w:rsidRPr="00EF01E7">
        <w:rPr>
          <w:color w:val="FF0000"/>
          <w:sz w:val="24"/>
          <w:szCs w:val="24"/>
        </w:rPr>
        <w:t xml:space="preserve">all </w:t>
      </w:r>
      <w:r w:rsidRPr="00EF01E7">
        <w:rPr>
          <w:color w:val="FF0000"/>
          <w:sz w:val="24"/>
          <w:szCs w:val="24"/>
        </w:rPr>
        <w:t>responsible parties and specific responsibilities here</w:t>
      </w:r>
      <w:r>
        <w:rPr>
          <w:color w:val="FF0000"/>
        </w:rPr>
        <w:t>.</w:t>
      </w:r>
      <w:r w:rsidR="00490513">
        <w:rPr>
          <w:color w:val="FF0000"/>
        </w:rPr>
        <w:t xml:space="preserve"> </w:t>
      </w:r>
      <w:r w:rsidR="00EB5D2B">
        <w:rPr>
          <w:color w:val="FF0000"/>
        </w:rPr>
        <w:t xml:space="preserve"> </w:t>
      </w:r>
      <w:r w:rsidR="00176096">
        <w:rPr>
          <w:color w:val="FF0000"/>
        </w:rPr>
        <w:t>E</w:t>
      </w:r>
      <w:r w:rsidR="00490513">
        <w:rPr>
          <w:color w:val="FF0000"/>
        </w:rPr>
        <w:t>xample</w:t>
      </w:r>
      <w:r w:rsidR="00B25620">
        <w:rPr>
          <w:color w:val="FF0000"/>
        </w:rPr>
        <w:t>:</w:t>
      </w:r>
      <w:r w:rsidR="00490513">
        <w:rPr>
          <w:color w:val="FF0000"/>
        </w:rPr>
        <w:t xml:space="preserve"> employees</w:t>
      </w:r>
      <w:r w:rsidR="00F872C8">
        <w:rPr>
          <w:color w:val="FF0000"/>
        </w:rPr>
        <w:t xml:space="preserve"> responsible for conducting task hazard assessments.</w:t>
      </w:r>
    </w:p>
    <w:p w14:paraId="51DD9F77" w14:textId="77777777" w:rsidR="00F27125" w:rsidRPr="002875E5" w:rsidRDefault="00F27125" w:rsidP="00075621">
      <w:pPr>
        <w:widowControl/>
        <w:overflowPunct w:val="0"/>
        <w:adjustRightInd w:val="0"/>
        <w:jc w:val="both"/>
        <w:textAlignment w:val="baseline"/>
        <w:rPr>
          <w:sz w:val="24"/>
          <w:szCs w:val="24"/>
        </w:rPr>
      </w:pPr>
    </w:p>
    <w:p w14:paraId="65360E17" w14:textId="47753656" w:rsidR="00F1085A" w:rsidRPr="00766177" w:rsidRDefault="00F1085A" w:rsidP="00075621">
      <w:pPr>
        <w:widowControl/>
        <w:overflowPunct w:val="0"/>
        <w:adjustRightInd w:val="0"/>
        <w:ind w:left="720"/>
        <w:jc w:val="both"/>
        <w:textAlignment w:val="baseline"/>
        <w:rPr>
          <w:sz w:val="20"/>
          <w:szCs w:val="20"/>
        </w:rPr>
      </w:pPr>
      <w:r w:rsidRPr="00766177">
        <w:rPr>
          <w:snapToGrid w:val="0"/>
          <w:sz w:val="20"/>
          <w:szCs w:val="20"/>
        </w:rPr>
        <w:t xml:space="preserve">Note: </w:t>
      </w:r>
      <w:r w:rsidR="002A550A">
        <w:rPr>
          <w:snapToGrid w:val="0"/>
          <w:sz w:val="20"/>
          <w:szCs w:val="20"/>
        </w:rPr>
        <w:t>Responsibilities for</w:t>
      </w:r>
      <w:r w:rsidRPr="00766177">
        <w:rPr>
          <w:snapToGrid w:val="0"/>
          <w:sz w:val="20"/>
          <w:szCs w:val="20"/>
        </w:rPr>
        <w:t xml:space="preserve"> </w:t>
      </w:r>
      <w:r w:rsidRPr="00766177">
        <w:rPr>
          <w:rStyle w:val="Emphasis"/>
          <w:color w:val="333333"/>
          <w:sz w:val="20"/>
          <w:szCs w:val="20"/>
          <w:shd w:val="clear" w:color="auto" w:fill="FFFFFF"/>
        </w:rPr>
        <w:t>Employee-owned equipment</w:t>
      </w:r>
      <w:r w:rsidRPr="00766177">
        <w:rPr>
          <w:color w:val="333333"/>
          <w:sz w:val="20"/>
          <w:szCs w:val="20"/>
          <w:shd w:val="clear" w:color="auto" w:fill="FFFFFF"/>
        </w:rPr>
        <w:t xml:space="preserve">. </w:t>
      </w:r>
      <w:r w:rsidRPr="00EF01E7">
        <w:rPr>
          <w:color w:val="FF0000"/>
          <w:sz w:val="20"/>
          <w:szCs w:val="20"/>
          <w:shd w:val="clear" w:color="auto" w:fill="FFFFFF"/>
        </w:rPr>
        <w:t>1910.132(</w:t>
      </w:r>
      <w:commentRangeStart w:id="3"/>
      <w:r w:rsidRPr="00EF01E7">
        <w:rPr>
          <w:color w:val="FF0000"/>
          <w:sz w:val="20"/>
          <w:szCs w:val="20"/>
          <w:shd w:val="clear" w:color="auto" w:fill="FFFFFF"/>
        </w:rPr>
        <w:t>b</w:t>
      </w:r>
      <w:commentRangeEnd w:id="3"/>
      <w:r w:rsidR="004C2D98">
        <w:rPr>
          <w:rStyle w:val="CommentReference"/>
        </w:rPr>
        <w:commentReference w:id="3"/>
      </w:r>
      <w:r w:rsidRPr="00EF01E7">
        <w:rPr>
          <w:color w:val="FF0000"/>
          <w:sz w:val="20"/>
          <w:szCs w:val="20"/>
          <w:shd w:val="clear" w:color="auto" w:fill="FFFFFF"/>
        </w:rPr>
        <w:t>)</w:t>
      </w:r>
      <w:r w:rsidRPr="004C2D98">
        <w:rPr>
          <w:color w:val="333333"/>
          <w:sz w:val="20"/>
          <w:szCs w:val="20"/>
          <w:shd w:val="clear" w:color="auto" w:fill="FFFFFF"/>
        </w:rPr>
        <w:t xml:space="preserve"> </w:t>
      </w:r>
      <w:r w:rsidRPr="00766177">
        <w:rPr>
          <w:color w:val="333333"/>
          <w:sz w:val="20"/>
          <w:szCs w:val="20"/>
          <w:shd w:val="clear" w:color="auto" w:fill="FFFFFF"/>
        </w:rPr>
        <w:t xml:space="preserve">Where employees provide their own protective equipment, </w:t>
      </w:r>
      <w:r w:rsidRPr="00766177">
        <w:rPr>
          <w:color w:val="FF0000"/>
          <w:sz w:val="20"/>
          <w:szCs w:val="20"/>
          <w:shd w:val="clear" w:color="auto" w:fill="FFFFFF"/>
        </w:rPr>
        <w:t xml:space="preserve">Employer </w:t>
      </w:r>
      <w:r w:rsidRPr="003D4042">
        <w:rPr>
          <w:color w:val="FF0000"/>
          <w:sz w:val="20"/>
          <w:szCs w:val="20"/>
          <w:shd w:val="clear" w:color="auto" w:fill="FFFFFF"/>
        </w:rPr>
        <w:t xml:space="preserve">Name </w:t>
      </w:r>
      <w:r w:rsidR="009B1C38" w:rsidRPr="00773873">
        <w:rPr>
          <w:color w:val="FF0000"/>
          <w:sz w:val="20"/>
          <w:szCs w:val="20"/>
          <w:shd w:val="clear" w:color="auto" w:fill="FFFFFF"/>
        </w:rPr>
        <w:t xml:space="preserve">supervisors </w:t>
      </w:r>
      <w:r w:rsidR="007213A9">
        <w:rPr>
          <w:color w:val="333333"/>
          <w:sz w:val="20"/>
          <w:szCs w:val="20"/>
          <w:shd w:val="clear" w:color="auto" w:fill="FFFFFF"/>
        </w:rPr>
        <w:t>a</w:t>
      </w:r>
      <w:r w:rsidRPr="00766177">
        <w:rPr>
          <w:color w:val="333333"/>
          <w:sz w:val="20"/>
          <w:szCs w:val="20"/>
          <w:shd w:val="clear" w:color="auto" w:fill="FFFFFF"/>
        </w:rPr>
        <w:t>ssure its adequacy, proper maintenance, and sanitation.</w:t>
      </w:r>
    </w:p>
    <w:p w14:paraId="2B4B3333" w14:textId="118A1622" w:rsidR="00043172" w:rsidRDefault="00043172" w:rsidP="00075621">
      <w:pPr>
        <w:widowControl/>
        <w:overflowPunct w:val="0"/>
        <w:adjustRightInd w:val="0"/>
        <w:ind w:left="1080"/>
        <w:jc w:val="both"/>
        <w:textAlignment w:val="baseline"/>
        <w:rPr>
          <w:sz w:val="24"/>
          <w:szCs w:val="24"/>
        </w:rPr>
      </w:pPr>
    </w:p>
    <w:p w14:paraId="797FDA88" w14:textId="40E1BDCE" w:rsidR="008E35DC" w:rsidRDefault="008E35DC" w:rsidP="00075621">
      <w:pPr>
        <w:widowControl/>
        <w:overflowPunct w:val="0"/>
        <w:adjustRightInd w:val="0"/>
        <w:ind w:left="1080"/>
        <w:jc w:val="both"/>
        <w:textAlignment w:val="baseline"/>
        <w:rPr>
          <w:sz w:val="24"/>
          <w:szCs w:val="24"/>
        </w:rPr>
      </w:pPr>
    </w:p>
    <w:p w14:paraId="2F3B69C5" w14:textId="77777777" w:rsidR="00E83D73" w:rsidRPr="002875E5" w:rsidRDefault="00E83D73" w:rsidP="00075621">
      <w:pPr>
        <w:widowControl/>
        <w:overflowPunct w:val="0"/>
        <w:adjustRightInd w:val="0"/>
        <w:ind w:left="1080"/>
        <w:jc w:val="both"/>
        <w:textAlignment w:val="baseline"/>
        <w:rPr>
          <w:sz w:val="24"/>
          <w:szCs w:val="24"/>
        </w:rPr>
      </w:pPr>
    </w:p>
    <w:p w14:paraId="61337B15" w14:textId="617D4738" w:rsidR="00DF4237" w:rsidRPr="002875E5" w:rsidRDefault="00DF4237" w:rsidP="00075621">
      <w:pPr>
        <w:jc w:val="both"/>
        <w:rPr>
          <w:snapToGrid w:val="0"/>
          <w:sz w:val="24"/>
          <w:szCs w:val="24"/>
        </w:rPr>
      </w:pPr>
      <w:r w:rsidRPr="002875E5">
        <w:rPr>
          <w:b/>
          <w:snapToGrid w:val="0"/>
          <w:color w:val="000000" w:themeColor="text1"/>
          <w:sz w:val="24"/>
          <w:szCs w:val="24"/>
        </w:rPr>
        <w:lastRenderedPageBreak/>
        <w:t>B.</w:t>
      </w:r>
      <w:r w:rsidRPr="002875E5">
        <w:rPr>
          <w:snapToGrid w:val="0"/>
          <w:color w:val="000000" w:themeColor="text1"/>
          <w:sz w:val="24"/>
          <w:szCs w:val="24"/>
        </w:rPr>
        <w:tab/>
      </w:r>
      <w:r w:rsidRPr="002875E5">
        <w:rPr>
          <w:b/>
          <w:snapToGrid w:val="0"/>
          <w:color w:val="000000" w:themeColor="text1"/>
          <w:sz w:val="24"/>
          <w:szCs w:val="24"/>
        </w:rPr>
        <w:t xml:space="preserve">PROGRAM SPECIFIC ELEMENTS </w:t>
      </w:r>
      <w:r w:rsidR="002B4423" w:rsidRPr="00773873">
        <w:rPr>
          <w:b/>
          <w:bCs/>
          <w:snapToGrid w:val="0"/>
          <w:color w:val="000000" w:themeColor="text1"/>
          <w:sz w:val="24"/>
          <w:szCs w:val="24"/>
        </w:rPr>
        <w:t>1910.132(</w:t>
      </w:r>
      <w:commentRangeStart w:id="4"/>
      <w:r w:rsidR="002B4423" w:rsidRPr="00773873">
        <w:rPr>
          <w:b/>
          <w:bCs/>
          <w:snapToGrid w:val="0"/>
          <w:color w:val="000000" w:themeColor="text1"/>
          <w:sz w:val="24"/>
          <w:szCs w:val="24"/>
        </w:rPr>
        <w:t>d</w:t>
      </w:r>
      <w:commentRangeEnd w:id="4"/>
      <w:r w:rsidR="00FB0592" w:rsidRPr="00773873">
        <w:rPr>
          <w:rStyle w:val="CommentReference"/>
          <w:color w:val="000000" w:themeColor="text1"/>
        </w:rPr>
        <w:commentReference w:id="4"/>
      </w:r>
      <w:r w:rsidR="002B4423" w:rsidRPr="00773873">
        <w:rPr>
          <w:b/>
          <w:bCs/>
          <w:snapToGrid w:val="0"/>
          <w:color w:val="000000" w:themeColor="text1"/>
          <w:sz w:val="24"/>
          <w:szCs w:val="24"/>
        </w:rPr>
        <w:t>)</w:t>
      </w:r>
      <w:r w:rsidR="001B4BF5" w:rsidRPr="0038068E">
        <w:rPr>
          <w:b/>
          <w:bCs/>
          <w:snapToGrid w:val="0"/>
          <w:color w:val="000000" w:themeColor="text1"/>
          <w:sz w:val="24"/>
          <w:szCs w:val="24"/>
        </w:rPr>
        <w:t xml:space="preserve"> </w:t>
      </w:r>
      <w:r w:rsidR="001B4BF5" w:rsidRPr="00773873">
        <w:rPr>
          <w:snapToGrid w:val="0"/>
          <w:color w:val="000000" w:themeColor="text1"/>
          <w:sz w:val="24"/>
          <w:szCs w:val="24"/>
        </w:rPr>
        <w:t xml:space="preserve">              </w:t>
      </w:r>
    </w:p>
    <w:p w14:paraId="6E33EE24" w14:textId="77777777" w:rsidR="00A65E88" w:rsidRPr="002875E5" w:rsidRDefault="00A65E88" w:rsidP="00773873">
      <w:pPr>
        <w:ind w:left="720"/>
        <w:jc w:val="both"/>
        <w:rPr>
          <w:b/>
          <w:snapToGrid w:val="0"/>
          <w:color w:val="0070C0"/>
          <w:sz w:val="24"/>
          <w:szCs w:val="24"/>
        </w:rPr>
      </w:pPr>
    </w:p>
    <w:p w14:paraId="4661C657" w14:textId="64BDCDEA" w:rsidR="002B4423" w:rsidRPr="003443CE" w:rsidRDefault="002B4423" w:rsidP="00773873">
      <w:pPr>
        <w:widowControl/>
        <w:autoSpaceDE/>
        <w:autoSpaceDN/>
        <w:ind w:left="720"/>
        <w:jc w:val="both"/>
        <w:rPr>
          <w:b/>
          <w:snapToGrid w:val="0"/>
          <w:color w:val="000000" w:themeColor="text1"/>
          <w:sz w:val="24"/>
          <w:szCs w:val="24"/>
        </w:rPr>
      </w:pPr>
      <w:r w:rsidRPr="002875E5">
        <w:rPr>
          <w:snapToGrid w:val="0"/>
          <w:color w:val="FF0000"/>
          <w:sz w:val="24"/>
          <w:szCs w:val="24"/>
        </w:rPr>
        <w:t xml:space="preserve">Hazard Assessments </w:t>
      </w:r>
      <w:r w:rsidRPr="002875E5">
        <w:rPr>
          <w:snapToGrid w:val="0"/>
          <w:color w:val="FF0000"/>
          <w:sz w:val="24"/>
          <w:szCs w:val="24"/>
        </w:rPr>
        <w:tab/>
      </w:r>
      <w:r w:rsidRPr="002875E5">
        <w:rPr>
          <w:snapToGrid w:val="0"/>
          <w:color w:val="FF0000"/>
          <w:sz w:val="24"/>
          <w:szCs w:val="24"/>
        </w:rPr>
        <w:tab/>
      </w:r>
      <w:r w:rsidRPr="002875E5">
        <w:rPr>
          <w:snapToGrid w:val="0"/>
          <w:color w:val="FF0000"/>
          <w:sz w:val="24"/>
          <w:szCs w:val="24"/>
        </w:rPr>
        <w:tab/>
      </w:r>
      <w:r w:rsidRPr="002875E5">
        <w:rPr>
          <w:snapToGrid w:val="0"/>
          <w:color w:val="FF0000"/>
          <w:sz w:val="24"/>
          <w:szCs w:val="24"/>
        </w:rPr>
        <w:tab/>
      </w:r>
      <w:r w:rsidR="00302789" w:rsidRPr="002875E5">
        <w:rPr>
          <w:snapToGrid w:val="0"/>
          <w:color w:val="FF0000"/>
          <w:sz w:val="24"/>
          <w:szCs w:val="24"/>
        </w:rPr>
        <w:t xml:space="preserve">      </w:t>
      </w:r>
      <w:r w:rsidR="003443CE">
        <w:rPr>
          <w:snapToGrid w:val="0"/>
          <w:color w:val="FF0000"/>
          <w:sz w:val="24"/>
          <w:szCs w:val="24"/>
        </w:rPr>
        <w:t xml:space="preserve">      </w:t>
      </w:r>
      <w:r w:rsidR="00302789" w:rsidRPr="002875E5">
        <w:rPr>
          <w:snapToGrid w:val="0"/>
          <w:color w:val="FF0000"/>
          <w:sz w:val="24"/>
          <w:szCs w:val="24"/>
        </w:rPr>
        <w:t xml:space="preserve">  </w:t>
      </w:r>
      <w:r w:rsidR="001C699A">
        <w:rPr>
          <w:snapToGrid w:val="0"/>
          <w:color w:val="FF0000"/>
          <w:sz w:val="24"/>
          <w:szCs w:val="24"/>
        </w:rPr>
        <w:tab/>
        <w:t xml:space="preserve">          </w:t>
      </w:r>
      <w:r w:rsidR="00795BFE">
        <w:rPr>
          <w:snapToGrid w:val="0"/>
          <w:color w:val="FF0000"/>
          <w:sz w:val="24"/>
          <w:szCs w:val="24"/>
        </w:rPr>
        <w:tab/>
        <w:t xml:space="preserve">          </w:t>
      </w:r>
      <w:r w:rsidRPr="00EF01E7">
        <w:rPr>
          <w:snapToGrid w:val="0"/>
          <w:sz w:val="24"/>
          <w:szCs w:val="24"/>
        </w:rPr>
        <w:t xml:space="preserve">* </w:t>
      </w:r>
      <w:r w:rsidR="00066106" w:rsidRPr="00EF01E7">
        <w:rPr>
          <w:snapToGrid w:val="0"/>
          <w:sz w:val="24"/>
          <w:szCs w:val="24"/>
        </w:rPr>
        <w:t>Attachment A</w:t>
      </w:r>
    </w:p>
    <w:p w14:paraId="508F1D94" w14:textId="503CC516" w:rsidR="00DF4237" w:rsidRPr="002875E5" w:rsidRDefault="001B4BF5" w:rsidP="00075621">
      <w:pPr>
        <w:widowControl/>
        <w:autoSpaceDE/>
        <w:autoSpaceDN/>
        <w:ind w:left="1080"/>
        <w:jc w:val="both"/>
        <w:rPr>
          <w:b/>
          <w:snapToGrid w:val="0"/>
          <w:color w:val="000000" w:themeColor="text1"/>
          <w:sz w:val="24"/>
          <w:szCs w:val="24"/>
        </w:rPr>
      </w:pPr>
      <w:r w:rsidRPr="002875E5">
        <w:rPr>
          <w:b/>
          <w:snapToGrid w:val="0"/>
          <w:color w:val="000000" w:themeColor="text1"/>
          <w:sz w:val="24"/>
          <w:szCs w:val="24"/>
        </w:rPr>
        <w:tab/>
      </w:r>
      <w:r w:rsidRPr="002875E5">
        <w:rPr>
          <w:b/>
          <w:snapToGrid w:val="0"/>
          <w:color w:val="000000" w:themeColor="text1"/>
          <w:sz w:val="24"/>
          <w:szCs w:val="24"/>
        </w:rPr>
        <w:tab/>
      </w:r>
      <w:r w:rsidRPr="002875E5">
        <w:rPr>
          <w:b/>
          <w:snapToGrid w:val="0"/>
          <w:color w:val="000000" w:themeColor="text1"/>
          <w:sz w:val="24"/>
          <w:szCs w:val="24"/>
        </w:rPr>
        <w:tab/>
      </w:r>
      <w:r w:rsidRPr="002875E5">
        <w:rPr>
          <w:b/>
          <w:snapToGrid w:val="0"/>
          <w:color w:val="000000" w:themeColor="text1"/>
          <w:sz w:val="24"/>
          <w:szCs w:val="24"/>
        </w:rPr>
        <w:tab/>
      </w:r>
      <w:r w:rsidRPr="002875E5">
        <w:rPr>
          <w:b/>
          <w:snapToGrid w:val="0"/>
          <w:color w:val="000000" w:themeColor="text1"/>
          <w:sz w:val="24"/>
          <w:szCs w:val="24"/>
        </w:rPr>
        <w:tab/>
      </w:r>
      <w:r w:rsidRPr="002875E5">
        <w:rPr>
          <w:b/>
          <w:snapToGrid w:val="0"/>
          <w:color w:val="000000" w:themeColor="text1"/>
          <w:sz w:val="24"/>
          <w:szCs w:val="24"/>
        </w:rPr>
        <w:tab/>
      </w:r>
    </w:p>
    <w:p w14:paraId="781A512A" w14:textId="11374CF1" w:rsidR="002B4423" w:rsidRPr="00EF01E7" w:rsidRDefault="00C24A60" w:rsidP="00075621">
      <w:pPr>
        <w:shd w:val="clear" w:color="auto" w:fill="FFFFFF"/>
        <w:ind w:left="720"/>
        <w:jc w:val="both"/>
        <w:rPr>
          <w:sz w:val="24"/>
          <w:szCs w:val="24"/>
        </w:rPr>
      </w:pPr>
      <w:r w:rsidRPr="00773873">
        <w:rPr>
          <w:color w:val="FF0000"/>
          <w:sz w:val="24"/>
          <w:szCs w:val="24"/>
        </w:rPr>
        <w:t>Supervisors</w:t>
      </w:r>
      <w:r w:rsidR="003B319F">
        <w:rPr>
          <w:color w:val="FF0000"/>
          <w:sz w:val="24"/>
          <w:szCs w:val="24"/>
        </w:rPr>
        <w:t>,</w:t>
      </w:r>
      <w:r w:rsidR="00420087">
        <w:rPr>
          <w:sz w:val="24"/>
          <w:szCs w:val="24"/>
        </w:rPr>
        <w:t xml:space="preserve"> with the </w:t>
      </w:r>
      <w:r w:rsidR="000B2B89">
        <w:rPr>
          <w:sz w:val="24"/>
          <w:szCs w:val="24"/>
        </w:rPr>
        <w:t>help</w:t>
      </w:r>
      <w:r w:rsidR="00420087">
        <w:rPr>
          <w:sz w:val="24"/>
          <w:szCs w:val="24"/>
        </w:rPr>
        <w:t xml:space="preserve"> of </w:t>
      </w:r>
      <w:r w:rsidR="00420087" w:rsidRPr="00773873">
        <w:rPr>
          <w:color w:val="FF0000"/>
          <w:sz w:val="24"/>
          <w:szCs w:val="24"/>
        </w:rPr>
        <w:t xml:space="preserve">lead </w:t>
      </w:r>
      <w:r w:rsidRPr="00773873">
        <w:rPr>
          <w:color w:val="FF0000"/>
          <w:sz w:val="24"/>
          <w:szCs w:val="24"/>
        </w:rPr>
        <w:t>workers</w:t>
      </w:r>
      <w:r>
        <w:rPr>
          <w:sz w:val="24"/>
          <w:szCs w:val="24"/>
        </w:rPr>
        <w:t>,</w:t>
      </w:r>
      <w:r w:rsidR="00420087">
        <w:rPr>
          <w:sz w:val="24"/>
          <w:szCs w:val="24"/>
        </w:rPr>
        <w:t xml:space="preserve"> </w:t>
      </w:r>
      <w:r w:rsidR="003B319F">
        <w:rPr>
          <w:sz w:val="24"/>
          <w:szCs w:val="24"/>
        </w:rPr>
        <w:t xml:space="preserve">should </w:t>
      </w:r>
      <w:r w:rsidR="00420087">
        <w:rPr>
          <w:sz w:val="24"/>
          <w:szCs w:val="24"/>
        </w:rPr>
        <w:t xml:space="preserve">complete </w:t>
      </w:r>
      <w:r w:rsidR="002A550A" w:rsidRPr="00773873">
        <w:rPr>
          <w:b/>
          <w:bCs/>
          <w:sz w:val="24"/>
          <w:szCs w:val="24"/>
        </w:rPr>
        <w:t>Attachment A</w:t>
      </w:r>
      <w:r w:rsidR="003B319F" w:rsidRPr="00773873">
        <w:rPr>
          <w:b/>
          <w:bCs/>
          <w:sz w:val="24"/>
          <w:szCs w:val="24"/>
        </w:rPr>
        <w:t xml:space="preserve"> -</w:t>
      </w:r>
      <w:r w:rsidR="000F1BB0" w:rsidRPr="00773873">
        <w:rPr>
          <w:b/>
          <w:bCs/>
          <w:sz w:val="24"/>
          <w:szCs w:val="24"/>
        </w:rPr>
        <w:t xml:space="preserve"> </w:t>
      </w:r>
      <w:r w:rsidR="002A550A" w:rsidRPr="00773873">
        <w:rPr>
          <w:b/>
          <w:bCs/>
          <w:sz w:val="24"/>
          <w:szCs w:val="24"/>
        </w:rPr>
        <w:t>Hazard Assessment</w:t>
      </w:r>
      <w:r w:rsidR="002A550A">
        <w:rPr>
          <w:sz w:val="24"/>
          <w:szCs w:val="24"/>
        </w:rPr>
        <w:t xml:space="preserve"> for </w:t>
      </w:r>
      <w:r w:rsidR="009060B6" w:rsidRPr="009060B6">
        <w:rPr>
          <w:sz w:val="24"/>
          <w:szCs w:val="24"/>
        </w:rPr>
        <w:t xml:space="preserve">all </w:t>
      </w:r>
      <w:r w:rsidR="00420087">
        <w:rPr>
          <w:sz w:val="24"/>
          <w:szCs w:val="24"/>
        </w:rPr>
        <w:t xml:space="preserve">assigned </w:t>
      </w:r>
      <w:r w:rsidR="009060B6" w:rsidRPr="009060B6">
        <w:rPr>
          <w:sz w:val="24"/>
          <w:szCs w:val="24"/>
        </w:rPr>
        <w:t>job tasks</w:t>
      </w:r>
      <w:r w:rsidR="001C5CFA" w:rsidRPr="00EF01E7">
        <w:rPr>
          <w:sz w:val="24"/>
          <w:szCs w:val="24"/>
        </w:rPr>
        <w:t>.</w:t>
      </w:r>
      <w:r w:rsidR="007329BE" w:rsidRPr="00EF01E7">
        <w:rPr>
          <w:sz w:val="24"/>
          <w:szCs w:val="24"/>
        </w:rPr>
        <w:t xml:space="preserve"> </w:t>
      </w:r>
      <w:r w:rsidR="001C5CFA" w:rsidRPr="00EF01E7">
        <w:rPr>
          <w:sz w:val="24"/>
          <w:szCs w:val="24"/>
        </w:rPr>
        <w:t>T</w:t>
      </w:r>
      <w:r w:rsidR="002B4423" w:rsidRPr="00EF01E7">
        <w:rPr>
          <w:sz w:val="24"/>
          <w:szCs w:val="24"/>
        </w:rPr>
        <w:t xml:space="preserve">he </w:t>
      </w:r>
      <w:r w:rsidR="00743E74">
        <w:rPr>
          <w:sz w:val="24"/>
          <w:szCs w:val="24"/>
        </w:rPr>
        <w:t>identified</w:t>
      </w:r>
      <w:r w:rsidR="002B4423" w:rsidRPr="00EF01E7">
        <w:rPr>
          <w:sz w:val="24"/>
          <w:szCs w:val="24"/>
        </w:rPr>
        <w:t xml:space="preserve"> hazard</w:t>
      </w:r>
      <w:r w:rsidR="007329BE" w:rsidRPr="00EF01E7">
        <w:rPr>
          <w:sz w:val="24"/>
          <w:szCs w:val="24"/>
        </w:rPr>
        <w:t>ous</w:t>
      </w:r>
      <w:r w:rsidR="002B4423" w:rsidRPr="00EF01E7">
        <w:rPr>
          <w:sz w:val="24"/>
          <w:szCs w:val="24"/>
        </w:rPr>
        <w:t xml:space="preserve"> tasks </w:t>
      </w:r>
      <w:r w:rsidR="001C5CFA" w:rsidRPr="00EF01E7">
        <w:rPr>
          <w:sz w:val="24"/>
          <w:szCs w:val="24"/>
        </w:rPr>
        <w:t>require</w:t>
      </w:r>
      <w:r w:rsidR="002B4423" w:rsidRPr="00EF01E7">
        <w:rPr>
          <w:sz w:val="24"/>
          <w:szCs w:val="24"/>
        </w:rPr>
        <w:t xml:space="preserve"> the use of </w:t>
      </w:r>
      <w:r w:rsidR="001C1B99">
        <w:rPr>
          <w:sz w:val="24"/>
          <w:szCs w:val="24"/>
        </w:rPr>
        <w:t>PPE</w:t>
      </w:r>
      <w:r w:rsidR="002B4423" w:rsidRPr="00EF01E7">
        <w:rPr>
          <w:sz w:val="24"/>
          <w:szCs w:val="24"/>
        </w:rPr>
        <w:t xml:space="preserve">. </w:t>
      </w:r>
      <w:r w:rsidR="00124CE0">
        <w:rPr>
          <w:sz w:val="24"/>
          <w:szCs w:val="24"/>
        </w:rPr>
        <w:t>All affected employees have access to a</w:t>
      </w:r>
      <w:r w:rsidR="00826B78">
        <w:rPr>
          <w:sz w:val="24"/>
          <w:szCs w:val="24"/>
        </w:rPr>
        <w:t>ppropriate</w:t>
      </w:r>
      <w:r w:rsidR="009060B6" w:rsidRPr="001D74D1">
        <w:rPr>
          <w:sz w:val="24"/>
          <w:szCs w:val="24"/>
        </w:rPr>
        <w:t xml:space="preserve"> PPE</w:t>
      </w:r>
      <w:r w:rsidR="00E21BE8">
        <w:rPr>
          <w:sz w:val="24"/>
          <w:szCs w:val="24"/>
        </w:rPr>
        <w:t xml:space="preserve">. </w:t>
      </w:r>
      <w:r w:rsidR="00E21BE8" w:rsidRPr="00773873">
        <w:rPr>
          <w:color w:val="FF0000"/>
          <w:sz w:val="24"/>
          <w:szCs w:val="24"/>
        </w:rPr>
        <w:t>S</w:t>
      </w:r>
      <w:r w:rsidR="002B65FF" w:rsidRPr="00773873">
        <w:rPr>
          <w:color w:val="FF0000"/>
          <w:sz w:val="24"/>
          <w:szCs w:val="24"/>
        </w:rPr>
        <w:t>upervisors or lead workers</w:t>
      </w:r>
      <w:r w:rsidR="002B65FF">
        <w:rPr>
          <w:sz w:val="24"/>
          <w:szCs w:val="24"/>
        </w:rPr>
        <w:t xml:space="preserve"> </w:t>
      </w:r>
      <w:r w:rsidR="00E21BE8">
        <w:rPr>
          <w:sz w:val="24"/>
          <w:szCs w:val="24"/>
        </w:rPr>
        <w:t>ensure</w:t>
      </w:r>
      <w:r w:rsidR="00E27F35">
        <w:rPr>
          <w:sz w:val="24"/>
          <w:szCs w:val="24"/>
        </w:rPr>
        <w:t xml:space="preserve"> each employee</w:t>
      </w:r>
      <w:r w:rsidR="00E81F18">
        <w:rPr>
          <w:sz w:val="24"/>
          <w:szCs w:val="24"/>
        </w:rPr>
        <w:t xml:space="preserve"> uses</w:t>
      </w:r>
      <w:r w:rsidR="00E21BE8">
        <w:rPr>
          <w:sz w:val="24"/>
          <w:szCs w:val="24"/>
        </w:rPr>
        <w:t xml:space="preserve"> </w:t>
      </w:r>
      <w:r w:rsidR="00C8181D">
        <w:rPr>
          <w:sz w:val="24"/>
          <w:szCs w:val="24"/>
        </w:rPr>
        <w:t>assigned PPE</w:t>
      </w:r>
      <w:r w:rsidR="009060B6">
        <w:rPr>
          <w:sz w:val="24"/>
          <w:szCs w:val="24"/>
        </w:rPr>
        <w:t xml:space="preserve"> </w:t>
      </w:r>
      <w:r w:rsidR="00E81F18">
        <w:rPr>
          <w:sz w:val="24"/>
          <w:szCs w:val="24"/>
        </w:rPr>
        <w:t xml:space="preserve">and that it </w:t>
      </w:r>
      <w:r w:rsidR="000B2B89">
        <w:rPr>
          <w:sz w:val="24"/>
          <w:szCs w:val="24"/>
        </w:rPr>
        <w:t xml:space="preserve">fits </w:t>
      </w:r>
      <w:r w:rsidR="009060B6">
        <w:rPr>
          <w:sz w:val="24"/>
          <w:szCs w:val="24"/>
        </w:rPr>
        <w:t>proper</w:t>
      </w:r>
      <w:r w:rsidR="00C8181D">
        <w:rPr>
          <w:sz w:val="24"/>
          <w:szCs w:val="24"/>
        </w:rPr>
        <w:t>ly</w:t>
      </w:r>
      <w:r w:rsidR="009060B6">
        <w:rPr>
          <w:sz w:val="24"/>
          <w:szCs w:val="24"/>
        </w:rPr>
        <w:t>.</w:t>
      </w:r>
    </w:p>
    <w:p w14:paraId="3B163339" w14:textId="77777777" w:rsidR="001C5CFA" w:rsidRPr="00EF01E7" w:rsidRDefault="001C5CFA" w:rsidP="00075621">
      <w:pPr>
        <w:shd w:val="clear" w:color="auto" w:fill="FFFFFF"/>
        <w:ind w:left="720"/>
        <w:jc w:val="both"/>
        <w:rPr>
          <w:sz w:val="24"/>
          <w:szCs w:val="24"/>
        </w:rPr>
      </w:pPr>
    </w:p>
    <w:p w14:paraId="45D7CA0C" w14:textId="118F72F3" w:rsidR="00CF18C9" w:rsidRPr="009060B6" w:rsidRDefault="007329BE" w:rsidP="00075621">
      <w:pPr>
        <w:shd w:val="clear" w:color="auto" w:fill="FFFFFF"/>
        <w:ind w:left="720"/>
        <w:jc w:val="both"/>
        <w:rPr>
          <w:color w:val="FF0000"/>
          <w:sz w:val="24"/>
          <w:szCs w:val="24"/>
        </w:rPr>
      </w:pPr>
      <w:r w:rsidRPr="009060B6">
        <w:rPr>
          <w:color w:val="FF0000"/>
          <w:sz w:val="24"/>
          <w:szCs w:val="24"/>
        </w:rPr>
        <w:t>Employer</w:t>
      </w:r>
      <w:r w:rsidR="00F1085A" w:rsidRPr="009060B6">
        <w:rPr>
          <w:color w:val="FF0000"/>
          <w:sz w:val="24"/>
          <w:szCs w:val="24"/>
        </w:rPr>
        <w:t>:</w:t>
      </w:r>
      <w:r w:rsidRPr="009060B6">
        <w:rPr>
          <w:color w:val="FF0000"/>
          <w:sz w:val="24"/>
          <w:szCs w:val="24"/>
        </w:rPr>
        <w:t xml:space="preserve"> </w:t>
      </w:r>
      <w:r w:rsidR="002A6A25" w:rsidRPr="009060B6">
        <w:rPr>
          <w:color w:val="FF0000"/>
          <w:sz w:val="24"/>
          <w:szCs w:val="24"/>
        </w:rPr>
        <w:t>Create</w:t>
      </w:r>
      <w:r w:rsidR="000D0CEC">
        <w:rPr>
          <w:color w:val="FF0000"/>
          <w:sz w:val="24"/>
          <w:szCs w:val="24"/>
        </w:rPr>
        <w:t xml:space="preserve"> a</w:t>
      </w:r>
      <w:r w:rsidR="002A6A25" w:rsidRPr="009060B6">
        <w:rPr>
          <w:color w:val="FF0000"/>
          <w:sz w:val="24"/>
          <w:szCs w:val="24"/>
        </w:rPr>
        <w:t xml:space="preserve"> </w:t>
      </w:r>
      <w:r w:rsidRPr="009060B6">
        <w:rPr>
          <w:color w:val="FF0000"/>
          <w:sz w:val="24"/>
          <w:szCs w:val="24"/>
        </w:rPr>
        <w:t>l</w:t>
      </w:r>
      <w:r w:rsidR="002B4423" w:rsidRPr="009060B6">
        <w:rPr>
          <w:color w:val="FF0000"/>
          <w:sz w:val="24"/>
          <w:szCs w:val="24"/>
        </w:rPr>
        <w:t>ist</w:t>
      </w:r>
      <w:r w:rsidR="00471217" w:rsidRPr="009060B6">
        <w:rPr>
          <w:color w:val="FF0000"/>
          <w:sz w:val="24"/>
          <w:szCs w:val="24"/>
        </w:rPr>
        <w:t>, spreadsheet</w:t>
      </w:r>
      <w:r w:rsidR="002B4423" w:rsidRPr="009060B6">
        <w:rPr>
          <w:color w:val="FF0000"/>
          <w:sz w:val="24"/>
          <w:szCs w:val="24"/>
        </w:rPr>
        <w:t xml:space="preserve"> </w:t>
      </w:r>
      <w:r w:rsidR="002A6A25" w:rsidRPr="009060B6">
        <w:rPr>
          <w:color w:val="FF0000"/>
          <w:sz w:val="24"/>
          <w:szCs w:val="24"/>
        </w:rPr>
        <w:t xml:space="preserve">or database of </w:t>
      </w:r>
      <w:r w:rsidRPr="009060B6">
        <w:rPr>
          <w:color w:val="FF0000"/>
          <w:sz w:val="24"/>
          <w:szCs w:val="24"/>
        </w:rPr>
        <w:t>all</w:t>
      </w:r>
      <w:r w:rsidR="002B4423" w:rsidRPr="009060B6">
        <w:rPr>
          <w:color w:val="FF0000"/>
          <w:sz w:val="24"/>
          <w:szCs w:val="24"/>
        </w:rPr>
        <w:t xml:space="preserve"> departments, jobs,</w:t>
      </w:r>
      <w:r w:rsidR="000D0CEC">
        <w:rPr>
          <w:color w:val="FF0000"/>
          <w:sz w:val="24"/>
          <w:szCs w:val="24"/>
        </w:rPr>
        <w:t xml:space="preserve"> </w:t>
      </w:r>
      <w:r w:rsidR="002B4423" w:rsidRPr="009060B6">
        <w:rPr>
          <w:color w:val="FF0000"/>
          <w:sz w:val="24"/>
          <w:szCs w:val="24"/>
        </w:rPr>
        <w:t xml:space="preserve">tasks, </w:t>
      </w:r>
      <w:r w:rsidR="00F1085A" w:rsidRPr="009060B6">
        <w:rPr>
          <w:color w:val="FF0000"/>
          <w:sz w:val="24"/>
          <w:szCs w:val="24"/>
        </w:rPr>
        <w:t xml:space="preserve">and </w:t>
      </w:r>
      <w:r w:rsidR="002B4423" w:rsidRPr="009060B6">
        <w:rPr>
          <w:color w:val="FF0000"/>
          <w:sz w:val="24"/>
          <w:szCs w:val="24"/>
        </w:rPr>
        <w:t>processes</w:t>
      </w:r>
      <w:r w:rsidR="002A6A25" w:rsidRPr="009060B6">
        <w:rPr>
          <w:color w:val="FF0000"/>
          <w:sz w:val="24"/>
          <w:szCs w:val="24"/>
        </w:rPr>
        <w:t xml:space="preserve"> and </w:t>
      </w:r>
      <w:r w:rsidR="001C5CFA" w:rsidRPr="009060B6">
        <w:rPr>
          <w:color w:val="FF0000"/>
          <w:sz w:val="24"/>
          <w:szCs w:val="24"/>
        </w:rPr>
        <w:t xml:space="preserve">the </w:t>
      </w:r>
      <w:r w:rsidR="002A6A25" w:rsidRPr="009060B6">
        <w:rPr>
          <w:color w:val="FF0000"/>
          <w:sz w:val="24"/>
          <w:szCs w:val="24"/>
        </w:rPr>
        <w:t>approved PPE for each.</w:t>
      </w:r>
      <w:r w:rsidR="00CF18C9" w:rsidRPr="009060B6">
        <w:rPr>
          <w:color w:val="FF0000"/>
          <w:sz w:val="24"/>
          <w:szCs w:val="24"/>
        </w:rPr>
        <w:t xml:space="preserve">  </w:t>
      </w:r>
    </w:p>
    <w:p w14:paraId="1B449F3D" w14:textId="77777777" w:rsidR="002B4423" w:rsidRPr="00EF01E7" w:rsidRDefault="002B4423" w:rsidP="00075621">
      <w:pPr>
        <w:shd w:val="clear" w:color="auto" w:fill="FFFFFF"/>
        <w:jc w:val="both"/>
        <w:rPr>
          <w:sz w:val="24"/>
          <w:szCs w:val="24"/>
          <w:lang w:bidi="ar-SA"/>
        </w:rPr>
      </w:pPr>
    </w:p>
    <w:p w14:paraId="4429D67A" w14:textId="4C61408F" w:rsidR="002A6A25" w:rsidRPr="00EF01E7" w:rsidRDefault="00F52C71" w:rsidP="00075621">
      <w:pPr>
        <w:shd w:val="clear" w:color="auto" w:fill="FFFFFF"/>
        <w:ind w:left="720"/>
        <w:jc w:val="both"/>
        <w:rPr>
          <w:sz w:val="24"/>
          <w:szCs w:val="24"/>
        </w:rPr>
      </w:pPr>
      <w:r>
        <w:rPr>
          <w:sz w:val="24"/>
          <w:szCs w:val="24"/>
        </w:rPr>
        <w:t>R</w:t>
      </w:r>
      <w:r w:rsidR="00EC6A0F">
        <w:rPr>
          <w:sz w:val="24"/>
          <w:szCs w:val="24"/>
        </w:rPr>
        <w:t xml:space="preserve">isk </w:t>
      </w:r>
      <w:commentRangeStart w:id="5"/>
      <w:r w:rsidR="00EC6A0F">
        <w:rPr>
          <w:sz w:val="24"/>
          <w:szCs w:val="24"/>
        </w:rPr>
        <w:t>factors</w:t>
      </w:r>
      <w:commentRangeEnd w:id="5"/>
      <w:r w:rsidR="00B4151D">
        <w:rPr>
          <w:rStyle w:val="CommentReference"/>
        </w:rPr>
        <w:commentReference w:id="5"/>
      </w:r>
      <w:r w:rsidR="00EC6A0F" w:rsidRPr="00EF01E7">
        <w:rPr>
          <w:sz w:val="24"/>
          <w:szCs w:val="24"/>
        </w:rPr>
        <w:t xml:space="preserve"> </w:t>
      </w:r>
      <w:r>
        <w:rPr>
          <w:sz w:val="24"/>
          <w:szCs w:val="24"/>
        </w:rPr>
        <w:t xml:space="preserve">identified </w:t>
      </w:r>
      <w:r w:rsidR="000358FD">
        <w:rPr>
          <w:sz w:val="24"/>
          <w:szCs w:val="24"/>
        </w:rPr>
        <w:t xml:space="preserve">in our workplace </w:t>
      </w:r>
      <w:r>
        <w:rPr>
          <w:sz w:val="24"/>
          <w:szCs w:val="24"/>
        </w:rPr>
        <w:t xml:space="preserve">during the hazard assessment </w:t>
      </w:r>
      <w:r w:rsidR="002A6A25" w:rsidRPr="00EF01E7">
        <w:rPr>
          <w:sz w:val="24"/>
          <w:szCs w:val="24"/>
        </w:rPr>
        <w:t>include:</w:t>
      </w:r>
    </w:p>
    <w:p w14:paraId="1415ED80" w14:textId="77777777" w:rsidR="002A6A25" w:rsidRPr="002875E5" w:rsidRDefault="002A6A25" w:rsidP="00075621">
      <w:pPr>
        <w:shd w:val="clear" w:color="auto" w:fill="FFFFFF"/>
        <w:ind w:left="720"/>
        <w:jc w:val="both"/>
        <w:rPr>
          <w:color w:val="333333"/>
          <w:sz w:val="24"/>
          <w:szCs w:val="24"/>
        </w:rPr>
      </w:pPr>
    </w:p>
    <w:p w14:paraId="6BFDC065" w14:textId="49F67DD3" w:rsidR="002A6A25" w:rsidRPr="002875E5" w:rsidRDefault="002A6A25" w:rsidP="00075621">
      <w:pPr>
        <w:pStyle w:val="ListParagraph"/>
        <w:numPr>
          <w:ilvl w:val="0"/>
          <w:numId w:val="18"/>
        </w:numPr>
        <w:rPr>
          <w:sz w:val="24"/>
          <w:szCs w:val="24"/>
        </w:rPr>
      </w:pPr>
      <w:r w:rsidRPr="002875E5">
        <w:rPr>
          <w:sz w:val="24"/>
          <w:szCs w:val="24"/>
          <w:u w:val="single"/>
        </w:rPr>
        <w:t>Impact/Collision</w:t>
      </w:r>
      <w:r w:rsidRPr="002875E5">
        <w:rPr>
          <w:sz w:val="24"/>
          <w:szCs w:val="24"/>
        </w:rPr>
        <w:t xml:space="preserve"> (i.e. sources of motion hazards)</w:t>
      </w:r>
      <w:r w:rsidR="00D4260D">
        <w:rPr>
          <w:sz w:val="24"/>
          <w:szCs w:val="24"/>
        </w:rPr>
        <w:t xml:space="preserve"> -</w:t>
      </w:r>
      <w:r w:rsidRPr="002875E5">
        <w:rPr>
          <w:sz w:val="24"/>
          <w:szCs w:val="24"/>
        </w:rPr>
        <w:t xml:space="preserve"> Identify processes where the movement of tools, machine elements, etc. may injure employees.  </w:t>
      </w:r>
    </w:p>
    <w:p w14:paraId="64405279" w14:textId="77777777" w:rsidR="002A6A25" w:rsidRPr="002875E5" w:rsidRDefault="002A6A25" w:rsidP="00075621">
      <w:pPr>
        <w:pStyle w:val="ListParagraph"/>
        <w:numPr>
          <w:ilvl w:val="0"/>
          <w:numId w:val="18"/>
        </w:numPr>
        <w:rPr>
          <w:sz w:val="24"/>
          <w:szCs w:val="24"/>
        </w:rPr>
      </w:pPr>
      <w:r w:rsidRPr="002875E5">
        <w:rPr>
          <w:sz w:val="24"/>
          <w:szCs w:val="24"/>
          <w:u w:val="single"/>
        </w:rPr>
        <w:t>Penetration</w:t>
      </w:r>
      <w:r w:rsidRPr="002875E5">
        <w:rPr>
          <w:sz w:val="24"/>
          <w:szCs w:val="24"/>
        </w:rPr>
        <w:t xml:space="preserve"> - Identify sources which may expose employees to penetration hazards.  </w:t>
      </w:r>
    </w:p>
    <w:p w14:paraId="780C8E39" w14:textId="1045D342" w:rsidR="002A6A25" w:rsidRPr="002875E5" w:rsidRDefault="002A6A25" w:rsidP="00075621">
      <w:pPr>
        <w:pStyle w:val="ListParagraph"/>
        <w:numPr>
          <w:ilvl w:val="0"/>
          <w:numId w:val="18"/>
        </w:numPr>
        <w:rPr>
          <w:sz w:val="24"/>
          <w:szCs w:val="24"/>
        </w:rPr>
      </w:pPr>
      <w:r w:rsidRPr="002875E5">
        <w:rPr>
          <w:sz w:val="24"/>
          <w:szCs w:val="24"/>
          <w:u w:val="single"/>
        </w:rPr>
        <w:t>Compression</w:t>
      </w:r>
      <w:r w:rsidRPr="002875E5">
        <w:rPr>
          <w:sz w:val="24"/>
          <w:szCs w:val="24"/>
        </w:rPr>
        <w:t xml:space="preserve"> (i.e. rollover-type hazards) - Identify rolling or pinching sources which </w:t>
      </w:r>
      <w:r w:rsidR="001C1B99">
        <w:rPr>
          <w:sz w:val="24"/>
          <w:szCs w:val="24"/>
        </w:rPr>
        <w:t>typically</w:t>
      </w:r>
      <w:r w:rsidRPr="002875E5">
        <w:rPr>
          <w:sz w:val="24"/>
          <w:szCs w:val="24"/>
        </w:rPr>
        <w:t xml:space="preserve"> involve the feet or hands.  </w:t>
      </w:r>
    </w:p>
    <w:p w14:paraId="71F50956" w14:textId="7A56E112" w:rsidR="002A6A25" w:rsidRPr="002875E5" w:rsidRDefault="002A6A25" w:rsidP="00075621">
      <w:pPr>
        <w:pStyle w:val="ListParagraph"/>
        <w:numPr>
          <w:ilvl w:val="0"/>
          <w:numId w:val="18"/>
        </w:numPr>
        <w:rPr>
          <w:sz w:val="24"/>
          <w:szCs w:val="24"/>
        </w:rPr>
      </w:pPr>
      <w:r w:rsidRPr="002875E5">
        <w:rPr>
          <w:sz w:val="24"/>
          <w:szCs w:val="24"/>
          <w:u w:val="single"/>
        </w:rPr>
        <w:t>Chemical</w:t>
      </w:r>
      <w:r w:rsidRPr="002875E5">
        <w:rPr>
          <w:sz w:val="24"/>
          <w:szCs w:val="24"/>
        </w:rPr>
        <w:t xml:space="preserve"> - Identify types of chemical exposures which may cause external and internal bodily damage.  </w:t>
      </w:r>
    </w:p>
    <w:p w14:paraId="46F4A015" w14:textId="77777777" w:rsidR="002A6A25" w:rsidRPr="002875E5" w:rsidRDefault="002A6A25" w:rsidP="00075621">
      <w:pPr>
        <w:pStyle w:val="ListParagraph"/>
        <w:numPr>
          <w:ilvl w:val="0"/>
          <w:numId w:val="18"/>
        </w:numPr>
        <w:rPr>
          <w:sz w:val="24"/>
          <w:szCs w:val="24"/>
        </w:rPr>
      </w:pPr>
      <w:r w:rsidRPr="002875E5">
        <w:rPr>
          <w:sz w:val="24"/>
          <w:szCs w:val="24"/>
          <w:u w:val="single"/>
        </w:rPr>
        <w:t>Heat</w:t>
      </w:r>
      <w:r w:rsidRPr="002875E5">
        <w:rPr>
          <w:sz w:val="24"/>
          <w:szCs w:val="24"/>
        </w:rPr>
        <w:t xml:space="preserve"> - Identify high temperature sources that could result in burns, eye injury or ignition of clothing, PPE, etc.</w:t>
      </w:r>
    </w:p>
    <w:p w14:paraId="77FF06A9" w14:textId="77777777" w:rsidR="002A6A25" w:rsidRPr="002875E5" w:rsidRDefault="002A6A25" w:rsidP="00075621">
      <w:pPr>
        <w:pStyle w:val="ListParagraph"/>
        <w:numPr>
          <w:ilvl w:val="0"/>
          <w:numId w:val="18"/>
        </w:numPr>
        <w:rPr>
          <w:sz w:val="24"/>
          <w:szCs w:val="24"/>
        </w:rPr>
      </w:pPr>
      <w:r w:rsidRPr="002875E5">
        <w:rPr>
          <w:sz w:val="24"/>
          <w:szCs w:val="24"/>
          <w:u w:val="single"/>
        </w:rPr>
        <w:t>Harmful Dust</w:t>
      </w:r>
      <w:r w:rsidRPr="002875E5">
        <w:rPr>
          <w:sz w:val="24"/>
          <w:szCs w:val="24"/>
        </w:rPr>
        <w:t xml:space="preserve"> - Identify sources of dust hazards which could result in injury to the respiratory system or pose other systemic hazards.  </w:t>
      </w:r>
    </w:p>
    <w:p w14:paraId="72023899" w14:textId="31C89B6A" w:rsidR="002A6A25" w:rsidRPr="002875E5" w:rsidRDefault="002A6A25" w:rsidP="00075621">
      <w:pPr>
        <w:pStyle w:val="ListParagraph"/>
        <w:numPr>
          <w:ilvl w:val="0"/>
          <w:numId w:val="18"/>
        </w:numPr>
        <w:rPr>
          <w:sz w:val="24"/>
          <w:szCs w:val="24"/>
        </w:rPr>
      </w:pPr>
      <w:r w:rsidRPr="002875E5">
        <w:rPr>
          <w:sz w:val="24"/>
          <w:szCs w:val="24"/>
          <w:u w:val="single"/>
        </w:rPr>
        <w:t>Light (Optical) Radiation</w:t>
      </w:r>
      <w:r w:rsidRPr="002875E5">
        <w:rPr>
          <w:sz w:val="24"/>
          <w:szCs w:val="24"/>
        </w:rPr>
        <w:t xml:space="preserve"> - Identify sources of light radiation which could result in injury to the eyes and/or other exposed areas of the body. </w:t>
      </w:r>
    </w:p>
    <w:p w14:paraId="2F1E9AEA" w14:textId="77777777" w:rsidR="002A6A25" w:rsidRPr="002875E5" w:rsidRDefault="002A6A25" w:rsidP="002875E5">
      <w:pPr>
        <w:shd w:val="clear" w:color="auto" w:fill="FFFFFF"/>
        <w:ind w:left="720"/>
        <w:jc w:val="both"/>
        <w:rPr>
          <w:rStyle w:val="Strong"/>
          <w:b w:val="0"/>
          <w:bCs w:val="0"/>
          <w:color w:val="333333"/>
          <w:sz w:val="24"/>
          <w:szCs w:val="24"/>
        </w:rPr>
      </w:pPr>
    </w:p>
    <w:p w14:paraId="2DE8A47D" w14:textId="321B5715" w:rsidR="002B4423" w:rsidRPr="00EF01E7" w:rsidRDefault="00746C6B" w:rsidP="00075621">
      <w:pPr>
        <w:shd w:val="clear" w:color="auto" w:fill="FFFFFF"/>
        <w:ind w:firstLine="720"/>
        <w:jc w:val="both"/>
        <w:rPr>
          <w:snapToGrid w:val="0"/>
          <w:sz w:val="24"/>
          <w:szCs w:val="24"/>
        </w:rPr>
      </w:pPr>
      <w:bookmarkStart w:id="6" w:name="1910.132(d)(2)"/>
      <w:r w:rsidRPr="00773873">
        <w:rPr>
          <w:b/>
          <w:bCs/>
          <w:sz w:val="24"/>
          <w:szCs w:val="24"/>
        </w:rPr>
        <w:t>Hazard Assessment Certification</w:t>
      </w:r>
      <w:r w:rsidRPr="00EF01E7">
        <w:rPr>
          <w:sz w:val="24"/>
          <w:szCs w:val="24"/>
        </w:rPr>
        <w:t xml:space="preserve"> </w:t>
      </w:r>
      <w:commentRangeStart w:id="7"/>
      <w:r w:rsidR="00446689" w:rsidRPr="00EF01E7">
        <w:fldChar w:fldCharType="begin"/>
      </w:r>
      <w:r w:rsidR="00446689" w:rsidRPr="009060B6">
        <w:instrText xml:space="preserve"> HYPERLINK "https://www.osha.gov/laws-regs/interlinking/standards/1910.132(d)(2)" </w:instrText>
      </w:r>
      <w:r w:rsidR="00446689" w:rsidRPr="00EF01E7">
        <w:fldChar w:fldCharType="separate"/>
      </w:r>
      <w:r w:rsidR="002B4423" w:rsidRPr="00EF01E7">
        <w:rPr>
          <w:rStyle w:val="Hyperlink"/>
          <w:b/>
          <w:bCs/>
          <w:color w:val="auto"/>
          <w:sz w:val="24"/>
          <w:szCs w:val="24"/>
          <w:u w:val="none"/>
        </w:rPr>
        <w:t>1910.132(d)(2)</w:t>
      </w:r>
      <w:r w:rsidR="00446689" w:rsidRPr="00EF01E7">
        <w:rPr>
          <w:rStyle w:val="Hyperlink"/>
          <w:b/>
          <w:bCs/>
          <w:color w:val="auto"/>
          <w:sz w:val="24"/>
          <w:szCs w:val="24"/>
          <w:u w:val="none"/>
        </w:rPr>
        <w:fldChar w:fldCharType="end"/>
      </w:r>
      <w:bookmarkEnd w:id="6"/>
      <w:commentRangeEnd w:id="7"/>
      <w:r w:rsidR="005C0929">
        <w:rPr>
          <w:rStyle w:val="CommentReference"/>
        </w:rPr>
        <w:commentReference w:id="7"/>
      </w:r>
      <w:r w:rsidRPr="00EF01E7">
        <w:rPr>
          <w:sz w:val="24"/>
          <w:szCs w:val="24"/>
        </w:rPr>
        <w:t xml:space="preserve"> </w:t>
      </w:r>
      <w:r w:rsidRPr="00EF01E7">
        <w:rPr>
          <w:sz w:val="24"/>
          <w:szCs w:val="24"/>
        </w:rPr>
        <w:tab/>
      </w:r>
      <w:r w:rsidR="00302789" w:rsidRPr="00EF01E7">
        <w:rPr>
          <w:sz w:val="24"/>
          <w:szCs w:val="24"/>
        </w:rPr>
        <w:t xml:space="preserve">         </w:t>
      </w:r>
      <w:r w:rsidR="003443CE">
        <w:rPr>
          <w:sz w:val="24"/>
          <w:szCs w:val="24"/>
        </w:rPr>
        <w:t xml:space="preserve">     </w:t>
      </w:r>
      <w:r w:rsidR="001C699A">
        <w:rPr>
          <w:sz w:val="24"/>
          <w:szCs w:val="24"/>
        </w:rPr>
        <w:tab/>
        <w:t xml:space="preserve">           </w:t>
      </w:r>
      <w:r w:rsidRPr="00EF01E7">
        <w:rPr>
          <w:snapToGrid w:val="0"/>
          <w:sz w:val="24"/>
          <w:szCs w:val="24"/>
        </w:rPr>
        <w:t>*</w:t>
      </w:r>
      <w:r w:rsidR="009060B6" w:rsidRPr="00EF01E7">
        <w:rPr>
          <w:snapToGrid w:val="0"/>
          <w:sz w:val="24"/>
          <w:szCs w:val="24"/>
        </w:rPr>
        <w:t xml:space="preserve">Attachment </w:t>
      </w:r>
      <w:r w:rsidR="00E061B4">
        <w:rPr>
          <w:snapToGrid w:val="0"/>
          <w:sz w:val="24"/>
          <w:szCs w:val="24"/>
        </w:rPr>
        <w:t>A</w:t>
      </w:r>
    </w:p>
    <w:p w14:paraId="57D7E924" w14:textId="77777777" w:rsidR="00746C6B" w:rsidRPr="00EF01E7" w:rsidRDefault="00746C6B" w:rsidP="00075621">
      <w:pPr>
        <w:shd w:val="clear" w:color="auto" w:fill="FFFFFF"/>
        <w:ind w:left="720"/>
        <w:jc w:val="both"/>
        <w:rPr>
          <w:sz w:val="24"/>
          <w:szCs w:val="24"/>
        </w:rPr>
      </w:pPr>
    </w:p>
    <w:p w14:paraId="50FB1C10" w14:textId="415764AB" w:rsidR="002B4423" w:rsidRPr="00EF01E7" w:rsidRDefault="00746C6B" w:rsidP="00075621">
      <w:pPr>
        <w:shd w:val="clear" w:color="auto" w:fill="FFFFFF"/>
        <w:ind w:left="720"/>
        <w:jc w:val="both"/>
        <w:rPr>
          <w:sz w:val="24"/>
          <w:szCs w:val="24"/>
        </w:rPr>
      </w:pPr>
      <w:r w:rsidRPr="009060B6">
        <w:rPr>
          <w:color w:val="FF0000"/>
          <w:sz w:val="24"/>
          <w:szCs w:val="24"/>
        </w:rPr>
        <w:t xml:space="preserve">Employer name </w:t>
      </w:r>
      <w:r w:rsidRPr="009060B6">
        <w:rPr>
          <w:sz w:val="24"/>
          <w:szCs w:val="24"/>
        </w:rPr>
        <w:t>certifies</w:t>
      </w:r>
      <w:r w:rsidR="00B518CD">
        <w:rPr>
          <w:sz w:val="24"/>
          <w:szCs w:val="24"/>
        </w:rPr>
        <w:t xml:space="preserve"> the</w:t>
      </w:r>
      <w:r w:rsidRPr="009060B6">
        <w:rPr>
          <w:sz w:val="24"/>
          <w:szCs w:val="24"/>
        </w:rPr>
        <w:t xml:space="preserve"> </w:t>
      </w:r>
      <w:r w:rsidR="009060B6">
        <w:rPr>
          <w:sz w:val="24"/>
          <w:szCs w:val="24"/>
        </w:rPr>
        <w:t xml:space="preserve">completion of </w:t>
      </w:r>
      <w:r w:rsidR="002B4423" w:rsidRPr="00EF01E7">
        <w:rPr>
          <w:sz w:val="24"/>
          <w:szCs w:val="24"/>
        </w:rPr>
        <w:t>required workplace hazard assessment</w:t>
      </w:r>
      <w:r w:rsidR="00302789" w:rsidRPr="00EF01E7">
        <w:rPr>
          <w:sz w:val="24"/>
          <w:szCs w:val="24"/>
        </w:rPr>
        <w:t>s</w:t>
      </w:r>
      <w:r w:rsidR="002B4423" w:rsidRPr="00EF01E7">
        <w:rPr>
          <w:sz w:val="24"/>
          <w:szCs w:val="24"/>
        </w:rPr>
        <w:t xml:space="preserve"> </w:t>
      </w:r>
      <w:r w:rsidR="009060B6">
        <w:rPr>
          <w:sz w:val="24"/>
          <w:szCs w:val="24"/>
        </w:rPr>
        <w:t>for</w:t>
      </w:r>
      <w:r w:rsidR="002B4423" w:rsidRPr="00EF01E7">
        <w:rPr>
          <w:sz w:val="24"/>
          <w:szCs w:val="24"/>
        </w:rPr>
        <w:t xml:space="preserve"> </w:t>
      </w:r>
      <w:r w:rsidR="009060B6">
        <w:rPr>
          <w:sz w:val="24"/>
          <w:szCs w:val="24"/>
        </w:rPr>
        <w:t xml:space="preserve">each </w:t>
      </w:r>
      <w:r w:rsidRPr="00EF01E7">
        <w:rPr>
          <w:sz w:val="24"/>
          <w:szCs w:val="24"/>
        </w:rPr>
        <w:t>job, task</w:t>
      </w:r>
      <w:r w:rsidR="008F561C">
        <w:rPr>
          <w:sz w:val="24"/>
          <w:szCs w:val="24"/>
        </w:rPr>
        <w:t>,</w:t>
      </w:r>
      <w:r w:rsidRPr="00EF01E7">
        <w:rPr>
          <w:sz w:val="24"/>
          <w:szCs w:val="24"/>
        </w:rPr>
        <w:t xml:space="preserve"> and process</w:t>
      </w:r>
      <w:r w:rsidR="009060B6">
        <w:rPr>
          <w:sz w:val="24"/>
          <w:szCs w:val="24"/>
        </w:rPr>
        <w:t xml:space="preserve"> by the </w:t>
      </w:r>
      <w:r w:rsidR="009060B6" w:rsidRPr="001D74D1">
        <w:rPr>
          <w:color w:val="FF0000"/>
          <w:sz w:val="24"/>
          <w:szCs w:val="24"/>
        </w:rPr>
        <w:t>Job Title</w:t>
      </w:r>
      <w:r w:rsidR="009060B6">
        <w:rPr>
          <w:sz w:val="24"/>
          <w:szCs w:val="24"/>
        </w:rPr>
        <w:t>.</w:t>
      </w:r>
      <w:r w:rsidR="002B4423" w:rsidRPr="00EF01E7">
        <w:rPr>
          <w:sz w:val="24"/>
          <w:szCs w:val="24"/>
        </w:rPr>
        <w:t xml:space="preserve"> </w:t>
      </w:r>
    </w:p>
    <w:p w14:paraId="53970D09" w14:textId="77777777" w:rsidR="00FF2559" w:rsidRDefault="00FF2559" w:rsidP="00075621">
      <w:pPr>
        <w:jc w:val="both"/>
        <w:rPr>
          <w:bCs/>
          <w:snapToGrid w:val="0"/>
          <w:color w:val="000000" w:themeColor="text1"/>
          <w:sz w:val="24"/>
          <w:szCs w:val="24"/>
        </w:rPr>
      </w:pPr>
    </w:p>
    <w:p w14:paraId="22287312" w14:textId="1A1916AE" w:rsidR="001E4056" w:rsidRPr="00773873" w:rsidRDefault="001E4056" w:rsidP="00075621">
      <w:pPr>
        <w:jc w:val="both"/>
        <w:rPr>
          <w:bCs/>
          <w:snapToGrid w:val="0"/>
          <w:color w:val="000000" w:themeColor="text1"/>
          <w:sz w:val="24"/>
          <w:szCs w:val="24"/>
          <w:u w:val="single"/>
        </w:rPr>
      </w:pPr>
      <w:r>
        <w:rPr>
          <w:bCs/>
          <w:snapToGrid w:val="0"/>
          <w:color w:val="000000" w:themeColor="text1"/>
          <w:sz w:val="24"/>
          <w:szCs w:val="24"/>
        </w:rPr>
        <w:tab/>
      </w:r>
      <w:r w:rsidRPr="00773873">
        <w:rPr>
          <w:bCs/>
          <w:snapToGrid w:val="0"/>
          <w:color w:val="000000" w:themeColor="text1"/>
          <w:sz w:val="24"/>
          <w:szCs w:val="24"/>
          <w:u w:val="single"/>
        </w:rPr>
        <w:t>Contractors</w:t>
      </w:r>
    </w:p>
    <w:p w14:paraId="09770AC1" w14:textId="41DA900E" w:rsidR="004164B6" w:rsidRPr="00305876" w:rsidRDefault="00815939" w:rsidP="00075621">
      <w:pPr>
        <w:pStyle w:val="CommentText"/>
        <w:ind w:left="720"/>
        <w:jc w:val="both"/>
        <w:rPr>
          <w:sz w:val="24"/>
          <w:szCs w:val="24"/>
        </w:rPr>
      </w:pPr>
      <w:bookmarkStart w:id="8" w:name="_Hlk42067772"/>
      <w:r w:rsidRPr="003443CE">
        <w:rPr>
          <w:bCs/>
          <w:snapToGrid w:val="0"/>
          <w:color w:val="FF0000"/>
          <w:sz w:val="24"/>
          <w:szCs w:val="24"/>
        </w:rPr>
        <w:t xml:space="preserve">Job Title </w:t>
      </w:r>
      <w:r w:rsidR="00B518CD" w:rsidRPr="00EF01E7">
        <w:rPr>
          <w:bCs/>
          <w:snapToGrid w:val="0"/>
          <w:sz w:val="24"/>
          <w:szCs w:val="24"/>
        </w:rPr>
        <w:t>coordinate</w:t>
      </w:r>
      <w:r w:rsidR="001C1B99">
        <w:rPr>
          <w:bCs/>
          <w:snapToGrid w:val="0"/>
          <w:sz w:val="24"/>
          <w:szCs w:val="24"/>
        </w:rPr>
        <w:t>s</w:t>
      </w:r>
      <w:r w:rsidR="00B518CD" w:rsidRPr="00EF01E7">
        <w:rPr>
          <w:bCs/>
          <w:snapToGrid w:val="0"/>
          <w:sz w:val="24"/>
          <w:szCs w:val="24"/>
        </w:rPr>
        <w:t xml:space="preserve"> the communication process </w:t>
      </w:r>
      <w:r w:rsidR="004164B6" w:rsidRPr="00EF01E7">
        <w:rPr>
          <w:bCs/>
          <w:snapToGrid w:val="0"/>
          <w:sz w:val="24"/>
          <w:szCs w:val="24"/>
        </w:rPr>
        <w:t xml:space="preserve">for contractors </w:t>
      </w:r>
      <w:r w:rsidR="00B518CD" w:rsidRPr="00EF01E7">
        <w:rPr>
          <w:bCs/>
          <w:snapToGrid w:val="0"/>
          <w:sz w:val="24"/>
          <w:szCs w:val="24"/>
        </w:rPr>
        <w:t xml:space="preserve">and </w:t>
      </w:r>
      <w:r w:rsidRPr="003443CE">
        <w:rPr>
          <w:bCs/>
          <w:snapToGrid w:val="0"/>
          <w:sz w:val="24"/>
          <w:szCs w:val="24"/>
        </w:rPr>
        <w:t xml:space="preserve">ensure </w:t>
      </w:r>
      <w:r w:rsidR="00B518CD" w:rsidRPr="003443CE">
        <w:rPr>
          <w:bCs/>
          <w:snapToGrid w:val="0"/>
          <w:sz w:val="24"/>
          <w:szCs w:val="24"/>
        </w:rPr>
        <w:t xml:space="preserve">contractors </w:t>
      </w:r>
      <w:r w:rsidR="00FA7885" w:rsidRPr="003443CE">
        <w:rPr>
          <w:bCs/>
          <w:snapToGrid w:val="0"/>
          <w:sz w:val="24"/>
          <w:szCs w:val="24"/>
        </w:rPr>
        <w:t xml:space="preserve">follow </w:t>
      </w:r>
      <w:r w:rsidRPr="00EF01E7">
        <w:rPr>
          <w:sz w:val="24"/>
          <w:szCs w:val="24"/>
        </w:rPr>
        <w:t xml:space="preserve">all </w:t>
      </w:r>
      <w:r w:rsidR="00F21E1A" w:rsidRPr="003443CE">
        <w:rPr>
          <w:sz w:val="24"/>
          <w:szCs w:val="24"/>
        </w:rPr>
        <w:t>PPE</w:t>
      </w:r>
      <w:r w:rsidRPr="003443CE">
        <w:rPr>
          <w:sz w:val="24"/>
          <w:szCs w:val="24"/>
        </w:rPr>
        <w:t xml:space="preserve"> </w:t>
      </w:r>
      <w:r w:rsidR="00FA7885" w:rsidRPr="003443CE">
        <w:rPr>
          <w:sz w:val="24"/>
          <w:szCs w:val="24"/>
        </w:rPr>
        <w:t>requirements</w:t>
      </w:r>
      <w:r w:rsidRPr="00EF01E7">
        <w:rPr>
          <w:sz w:val="24"/>
          <w:szCs w:val="24"/>
        </w:rPr>
        <w:t>.</w:t>
      </w:r>
      <w:r w:rsidR="00FF28D0">
        <w:rPr>
          <w:sz w:val="24"/>
          <w:szCs w:val="24"/>
        </w:rPr>
        <w:t xml:space="preserve"> </w:t>
      </w:r>
      <w:r w:rsidR="00E73BC4" w:rsidRPr="003443CE">
        <w:rPr>
          <w:bCs/>
          <w:snapToGrid w:val="0"/>
          <w:sz w:val="24"/>
          <w:szCs w:val="24"/>
        </w:rPr>
        <w:t xml:space="preserve"> </w:t>
      </w:r>
      <w:r w:rsidR="00FA7885" w:rsidRPr="00EF01E7">
        <w:rPr>
          <w:bCs/>
          <w:snapToGrid w:val="0"/>
          <w:color w:val="FF0000"/>
          <w:sz w:val="24"/>
          <w:szCs w:val="24"/>
        </w:rPr>
        <w:t xml:space="preserve">Job Title </w:t>
      </w:r>
      <w:r w:rsidR="00FA7885" w:rsidRPr="003443CE">
        <w:rPr>
          <w:bCs/>
          <w:snapToGrid w:val="0"/>
          <w:sz w:val="24"/>
          <w:szCs w:val="24"/>
        </w:rPr>
        <w:t xml:space="preserve">may </w:t>
      </w:r>
      <w:r w:rsidR="002202E5" w:rsidRPr="00EF01E7">
        <w:rPr>
          <w:bCs/>
          <w:snapToGrid w:val="0"/>
          <w:sz w:val="24"/>
          <w:szCs w:val="24"/>
        </w:rPr>
        <w:t>request</w:t>
      </w:r>
      <w:r w:rsidR="00FA7885" w:rsidRPr="003443CE">
        <w:rPr>
          <w:bCs/>
          <w:snapToGrid w:val="0"/>
          <w:sz w:val="24"/>
          <w:szCs w:val="24"/>
        </w:rPr>
        <w:t>,</w:t>
      </w:r>
      <w:r w:rsidR="002202E5" w:rsidRPr="00EF01E7">
        <w:rPr>
          <w:bCs/>
          <w:snapToGrid w:val="0"/>
          <w:sz w:val="24"/>
          <w:szCs w:val="24"/>
        </w:rPr>
        <w:t xml:space="preserve"> review</w:t>
      </w:r>
      <w:r w:rsidR="004164B6" w:rsidRPr="00EF01E7">
        <w:rPr>
          <w:bCs/>
          <w:snapToGrid w:val="0"/>
          <w:sz w:val="24"/>
          <w:szCs w:val="24"/>
        </w:rPr>
        <w:t>,</w:t>
      </w:r>
      <w:r w:rsidR="00FA7885" w:rsidRPr="003443CE">
        <w:rPr>
          <w:bCs/>
          <w:snapToGrid w:val="0"/>
          <w:sz w:val="24"/>
          <w:szCs w:val="24"/>
        </w:rPr>
        <w:t xml:space="preserve"> or perform</w:t>
      </w:r>
      <w:r w:rsidR="002202E5" w:rsidRPr="00EF01E7">
        <w:rPr>
          <w:bCs/>
          <w:snapToGrid w:val="0"/>
          <w:sz w:val="24"/>
          <w:szCs w:val="24"/>
        </w:rPr>
        <w:t xml:space="preserve"> </w:t>
      </w:r>
      <w:r w:rsidR="00FA7885" w:rsidRPr="003443CE">
        <w:rPr>
          <w:bCs/>
          <w:snapToGrid w:val="0"/>
          <w:sz w:val="24"/>
          <w:szCs w:val="24"/>
        </w:rPr>
        <w:t>h</w:t>
      </w:r>
      <w:r w:rsidR="002202E5" w:rsidRPr="00EF01E7">
        <w:rPr>
          <w:bCs/>
          <w:snapToGrid w:val="0"/>
          <w:sz w:val="24"/>
          <w:szCs w:val="24"/>
        </w:rPr>
        <w:t>azard assessments</w:t>
      </w:r>
      <w:r w:rsidR="00061F72" w:rsidRPr="00EF01E7">
        <w:rPr>
          <w:bCs/>
          <w:snapToGrid w:val="0"/>
          <w:sz w:val="24"/>
          <w:szCs w:val="24"/>
        </w:rPr>
        <w:t xml:space="preserve"> </w:t>
      </w:r>
      <w:r w:rsidR="003716AE" w:rsidRPr="003443CE">
        <w:rPr>
          <w:bCs/>
          <w:snapToGrid w:val="0"/>
          <w:sz w:val="24"/>
          <w:szCs w:val="24"/>
        </w:rPr>
        <w:t xml:space="preserve">for all </w:t>
      </w:r>
      <w:commentRangeStart w:id="9"/>
      <w:r w:rsidR="003716AE" w:rsidRPr="003443CE">
        <w:rPr>
          <w:bCs/>
          <w:snapToGrid w:val="0"/>
          <w:sz w:val="24"/>
          <w:szCs w:val="24"/>
        </w:rPr>
        <w:t>high</w:t>
      </w:r>
      <w:commentRangeEnd w:id="9"/>
      <w:r w:rsidR="00DD65CE">
        <w:rPr>
          <w:rStyle w:val="CommentReference"/>
        </w:rPr>
        <w:commentReference w:id="9"/>
      </w:r>
      <w:r w:rsidR="003716AE" w:rsidRPr="003443CE">
        <w:rPr>
          <w:bCs/>
          <w:snapToGrid w:val="0"/>
          <w:sz w:val="24"/>
          <w:szCs w:val="24"/>
        </w:rPr>
        <w:t xml:space="preserve">-risk work </w:t>
      </w:r>
      <w:r w:rsidR="00065ADB">
        <w:rPr>
          <w:bCs/>
          <w:snapToGrid w:val="0"/>
          <w:sz w:val="24"/>
          <w:szCs w:val="24"/>
        </w:rPr>
        <w:t>contractors</w:t>
      </w:r>
      <w:r w:rsidR="003716AE" w:rsidRPr="003443CE">
        <w:rPr>
          <w:bCs/>
          <w:snapToGrid w:val="0"/>
          <w:sz w:val="24"/>
          <w:szCs w:val="24"/>
        </w:rPr>
        <w:t xml:space="preserve"> conduct</w:t>
      </w:r>
      <w:r w:rsidRPr="003443CE">
        <w:rPr>
          <w:bCs/>
          <w:snapToGrid w:val="0"/>
          <w:sz w:val="24"/>
          <w:szCs w:val="24"/>
        </w:rPr>
        <w:t xml:space="preserve"> </w:t>
      </w:r>
      <w:r w:rsidR="004164B6" w:rsidRPr="00EF01E7">
        <w:rPr>
          <w:bCs/>
          <w:snapToGrid w:val="0"/>
          <w:sz w:val="24"/>
          <w:szCs w:val="24"/>
        </w:rPr>
        <w:t>to</w:t>
      </w:r>
      <w:r w:rsidR="004164B6" w:rsidRPr="003443CE">
        <w:rPr>
          <w:bCs/>
          <w:snapToGrid w:val="0"/>
          <w:sz w:val="24"/>
          <w:szCs w:val="24"/>
        </w:rPr>
        <w:t xml:space="preserve"> </w:t>
      </w:r>
      <w:r w:rsidRPr="003443CE">
        <w:rPr>
          <w:bCs/>
          <w:snapToGrid w:val="0"/>
          <w:sz w:val="24"/>
          <w:szCs w:val="24"/>
        </w:rPr>
        <w:t>ensure contractor</w:t>
      </w:r>
      <w:r w:rsidR="004164B6" w:rsidRPr="00EF01E7">
        <w:rPr>
          <w:bCs/>
          <w:snapToGrid w:val="0"/>
          <w:sz w:val="24"/>
          <w:szCs w:val="24"/>
        </w:rPr>
        <w:t>s</w:t>
      </w:r>
      <w:r w:rsidR="00492C06">
        <w:rPr>
          <w:bCs/>
          <w:snapToGrid w:val="0"/>
          <w:sz w:val="24"/>
          <w:szCs w:val="24"/>
        </w:rPr>
        <w:t xml:space="preserve"> and/or sub-contractors</w:t>
      </w:r>
      <w:r w:rsidR="004164B6" w:rsidRPr="00EF01E7">
        <w:rPr>
          <w:bCs/>
          <w:snapToGrid w:val="0"/>
          <w:sz w:val="24"/>
          <w:szCs w:val="24"/>
        </w:rPr>
        <w:t xml:space="preserve"> supply proper</w:t>
      </w:r>
      <w:r w:rsidRPr="003443CE">
        <w:rPr>
          <w:bCs/>
          <w:snapToGrid w:val="0"/>
          <w:sz w:val="24"/>
          <w:szCs w:val="24"/>
        </w:rPr>
        <w:t xml:space="preserve"> PPE and that </w:t>
      </w:r>
      <w:r w:rsidR="00CC6309">
        <w:rPr>
          <w:bCs/>
          <w:snapToGrid w:val="0"/>
          <w:sz w:val="24"/>
          <w:szCs w:val="24"/>
        </w:rPr>
        <w:t>affected employees</w:t>
      </w:r>
      <w:r w:rsidRPr="003443CE">
        <w:rPr>
          <w:bCs/>
          <w:snapToGrid w:val="0"/>
          <w:sz w:val="24"/>
          <w:szCs w:val="24"/>
        </w:rPr>
        <w:t xml:space="preserve"> use</w:t>
      </w:r>
      <w:r w:rsidR="00CC6309">
        <w:rPr>
          <w:bCs/>
          <w:snapToGrid w:val="0"/>
          <w:sz w:val="24"/>
          <w:szCs w:val="24"/>
        </w:rPr>
        <w:t xml:space="preserve"> and maintain required PPE</w:t>
      </w:r>
      <w:r w:rsidRPr="003443CE">
        <w:rPr>
          <w:bCs/>
          <w:snapToGrid w:val="0"/>
          <w:sz w:val="24"/>
          <w:szCs w:val="24"/>
        </w:rPr>
        <w:t>.</w:t>
      </w:r>
      <w:r w:rsidR="00077B81" w:rsidRPr="003443CE">
        <w:rPr>
          <w:color w:val="000000"/>
          <w:sz w:val="24"/>
          <w:szCs w:val="24"/>
        </w:rPr>
        <w:t xml:space="preserve"> </w:t>
      </w:r>
      <w:r w:rsidR="00D4260D">
        <w:rPr>
          <w:color w:val="000000"/>
          <w:sz w:val="24"/>
          <w:szCs w:val="24"/>
        </w:rPr>
        <w:t xml:space="preserve"> </w:t>
      </w:r>
      <w:r w:rsidR="004164B6" w:rsidRPr="00EF01E7">
        <w:rPr>
          <w:color w:val="FF0000"/>
          <w:sz w:val="24"/>
          <w:szCs w:val="24"/>
        </w:rPr>
        <w:t xml:space="preserve">Job Title(s) </w:t>
      </w:r>
      <w:r w:rsidR="004164B6" w:rsidRPr="00EF01E7">
        <w:rPr>
          <w:color w:val="000000"/>
          <w:sz w:val="24"/>
          <w:szCs w:val="24"/>
        </w:rPr>
        <w:t>trains c</w:t>
      </w:r>
      <w:r w:rsidR="00077B81" w:rsidRPr="003443CE">
        <w:rPr>
          <w:color w:val="000000"/>
          <w:sz w:val="24"/>
          <w:szCs w:val="24"/>
        </w:rPr>
        <w:t xml:space="preserve">ontract personnel such as temporary labor, vendors, and guests </w:t>
      </w:r>
      <w:r w:rsidRPr="003443CE">
        <w:rPr>
          <w:bCs/>
          <w:snapToGrid w:val="0"/>
          <w:sz w:val="24"/>
          <w:szCs w:val="24"/>
        </w:rPr>
        <w:t>as needed</w:t>
      </w:r>
      <w:r w:rsidR="0023474C" w:rsidRPr="003443CE">
        <w:rPr>
          <w:sz w:val="24"/>
          <w:szCs w:val="24"/>
        </w:rPr>
        <w:t>.</w:t>
      </w:r>
      <w:r w:rsidR="00077B81" w:rsidRPr="003443CE">
        <w:rPr>
          <w:sz w:val="24"/>
          <w:szCs w:val="24"/>
        </w:rPr>
        <w:t xml:space="preserve"> </w:t>
      </w:r>
      <w:r w:rsidR="004164B6" w:rsidRPr="003443CE">
        <w:rPr>
          <w:sz w:val="24"/>
          <w:szCs w:val="24"/>
        </w:rPr>
        <w:t xml:space="preserve">The </w:t>
      </w:r>
      <w:r w:rsidR="004164B6" w:rsidRPr="003443CE">
        <w:rPr>
          <w:color w:val="FF0000"/>
          <w:sz w:val="24"/>
          <w:szCs w:val="24"/>
        </w:rPr>
        <w:t>Job Title</w:t>
      </w:r>
      <w:r w:rsidR="004164B6" w:rsidRPr="003443CE">
        <w:rPr>
          <w:sz w:val="24"/>
          <w:szCs w:val="24"/>
        </w:rPr>
        <w:t xml:space="preserve"> documents all contractor communications.</w:t>
      </w:r>
    </w:p>
    <w:bookmarkEnd w:id="8"/>
    <w:p w14:paraId="7CBAA78B" w14:textId="77777777" w:rsidR="00815939" w:rsidRPr="002875E5" w:rsidRDefault="00815939" w:rsidP="00075621">
      <w:pPr>
        <w:ind w:left="720"/>
        <w:jc w:val="both"/>
        <w:rPr>
          <w:sz w:val="24"/>
          <w:szCs w:val="24"/>
          <w:lang w:bidi="ar-SA"/>
        </w:rPr>
      </w:pPr>
    </w:p>
    <w:p w14:paraId="6B4F3AB3" w14:textId="7C677D8C" w:rsidR="00DF4237" w:rsidRPr="00EF01E7" w:rsidRDefault="00DF4237" w:rsidP="00075621">
      <w:pPr>
        <w:jc w:val="both"/>
        <w:rPr>
          <w:snapToGrid w:val="0"/>
          <w:sz w:val="24"/>
          <w:szCs w:val="24"/>
        </w:rPr>
      </w:pPr>
      <w:r w:rsidRPr="002875E5">
        <w:rPr>
          <w:b/>
          <w:snapToGrid w:val="0"/>
          <w:color w:val="000000" w:themeColor="text1"/>
          <w:sz w:val="24"/>
          <w:szCs w:val="24"/>
        </w:rPr>
        <w:t xml:space="preserve">C. </w:t>
      </w:r>
      <w:r w:rsidRPr="002875E5">
        <w:rPr>
          <w:b/>
          <w:snapToGrid w:val="0"/>
          <w:color w:val="000000" w:themeColor="text1"/>
          <w:sz w:val="24"/>
          <w:szCs w:val="24"/>
        </w:rPr>
        <w:tab/>
      </w:r>
      <w:bookmarkStart w:id="10" w:name="_Hlk40853940"/>
      <w:r w:rsidRPr="002875E5">
        <w:rPr>
          <w:b/>
          <w:snapToGrid w:val="0"/>
          <w:color w:val="000000" w:themeColor="text1"/>
          <w:sz w:val="24"/>
          <w:szCs w:val="24"/>
        </w:rPr>
        <w:t xml:space="preserve">INFORMATION &amp; TRAINING – </w:t>
      </w:r>
      <w:r w:rsidR="00302789" w:rsidRPr="00773873">
        <w:rPr>
          <w:b/>
          <w:bCs/>
          <w:snapToGrid w:val="0"/>
          <w:color w:val="000000" w:themeColor="text1"/>
          <w:sz w:val="24"/>
          <w:szCs w:val="24"/>
        </w:rPr>
        <w:t>1910.132</w:t>
      </w:r>
      <w:r w:rsidR="00570F22" w:rsidRPr="00773873">
        <w:rPr>
          <w:b/>
          <w:bCs/>
          <w:snapToGrid w:val="0"/>
          <w:color w:val="000000" w:themeColor="text1"/>
          <w:sz w:val="24"/>
          <w:szCs w:val="24"/>
        </w:rPr>
        <w:t>(</w:t>
      </w:r>
      <w:commentRangeStart w:id="11"/>
      <w:r w:rsidR="00570F22" w:rsidRPr="00773873">
        <w:rPr>
          <w:b/>
          <w:bCs/>
          <w:snapToGrid w:val="0"/>
          <w:color w:val="000000" w:themeColor="text1"/>
          <w:sz w:val="24"/>
          <w:szCs w:val="24"/>
        </w:rPr>
        <w:t>f</w:t>
      </w:r>
      <w:commentRangeEnd w:id="11"/>
      <w:r w:rsidR="009C7305" w:rsidRPr="00773873">
        <w:rPr>
          <w:rStyle w:val="CommentReference"/>
          <w:color w:val="000000" w:themeColor="text1"/>
        </w:rPr>
        <w:commentReference w:id="11"/>
      </w:r>
      <w:r w:rsidR="00570F22" w:rsidRPr="00773873">
        <w:rPr>
          <w:b/>
          <w:bCs/>
          <w:snapToGrid w:val="0"/>
          <w:color w:val="000000" w:themeColor="text1"/>
          <w:sz w:val="24"/>
          <w:szCs w:val="24"/>
        </w:rPr>
        <w:t>)</w:t>
      </w:r>
      <w:r w:rsidRPr="00773873">
        <w:rPr>
          <w:snapToGrid w:val="0"/>
          <w:color w:val="000000" w:themeColor="text1"/>
          <w:sz w:val="24"/>
          <w:szCs w:val="24"/>
        </w:rPr>
        <w:t xml:space="preserve"> </w:t>
      </w:r>
      <w:r w:rsidR="00302789" w:rsidRPr="002875E5">
        <w:rPr>
          <w:snapToGrid w:val="0"/>
          <w:sz w:val="24"/>
          <w:szCs w:val="24"/>
        </w:rPr>
        <w:tab/>
      </w:r>
      <w:r w:rsidR="00302789" w:rsidRPr="002875E5">
        <w:rPr>
          <w:snapToGrid w:val="0"/>
          <w:sz w:val="24"/>
          <w:szCs w:val="24"/>
        </w:rPr>
        <w:tab/>
      </w:r>
      <w:r w:rsidR="001C699A">
        <w:rPr>
          <w:snapToGrid w:val="0"/>
          <w:sz w:val="24"/>
          <w:szCs w:val="24"/>
        </w:rPr>
        <w:tab/>
        <w:t xml:space="preserve">           </w:t>
      </w:r>
      <w:r w:rsidRPr="00EF01E7">
        <w:rPr>
          <w:snapToGrid w:val="0"/>
          <w:sz w:val="24"/>
          <w:szCs w:val="24"/>
        </w:rPr>
        <w:t>*</w:t>
      </w:r>
      <w:r w:rsidR="003443CE" w:rsidRPr="00EF01E7">
        <w:rPr>
          <w:snapToGrid w:val="0"/>
          <w:sz w:val="24"/>
          <w:szCs w:val="24"/>
        </w:rPr>
        <w:t>Attachment</w:t>
      </w:r>
      <w:r w:rsidR="001B4BF5" w:rsidRPr="00EF01E7">
        <w:rPr>
          <w:snapToGrid w:val="0"/>
          <w:sz w:val="24"/>
          <w:szCs w:val="24"/>
        </w:rPr>
        <w:t xml:space="preserve"> </w:t>
      </w:r>
      <w:r w:rsidR="00E061B4">
        <w:rPr>
          <w:snapToGrid w:val="0"/>
          <w:sz w:val="24"/>
          <w:szCs w:val="24"/>
        </w:rPr>
        <w:t>B</w:t>
      </w:r>
    </w:p>
    <w:bookmarkEnd w:id="10"/>
    <w:p w14:paraId="598BC310" w14:textId="77777777" w:rsidR="00DF4237" w:rsidRPr="002875E5" w:rsidRDefault="00DF4237" w:rsidP="00075621">
      <w:pPr>
        <w:ind w:left="360"/>
        <w:jc w:val="both"/>
        <w:rPr>
          <w:b/>
          <w:snapToGrid w:val="0"/>
          <w:color w:val="0070C0"/>
          <w:sz w:val="24"/>
          <w:szCs w:val="24"/>
        </w:rPr>
      </w:pPr>
    </w:p>
    <w:p w14:paraId="38A72B1A" w14:textId="5B5841E8" w:rsidR="007056C1" w:rsidRDefault="00DF4237" w:rsidP="00075621">
      <w:pPr>
        <w:overflowPunct w:val="0"/>
        <w:adjustRightInd w:val="0"/>
        <w:ind w:left="720"/>
        <w:jc w:val="both"/>
        <w:textAlignment w:val="baseline"/>
        <w:rPr>
          <w:sz w:val="24"/>
          <w:szCs w:val="24"/>
        </w:rPr>
      </w:pPr>
      <w:r w:rsidRPr="002875E5">
        <w:rPr>
          <w:sz w:val="24"/>
          <w:szCs w:val="24"/>
        </w:rPr>
        <w:t xml:space="preserve">All employees </w:t>
      </w:r>
      <w:r w:rsidR="007056C1">
        <w:rPr>
          <w:sz w:val="24"/>
          <w:szCs w:val="24"/>
        </w:rPr>
        <w:t xml:space="preserve">receive </w:t>
      </w:r>
      <w:r w:rsidRPr="002875E5">
        <w:rPr>
          <w:sz w:val="24"/>
          <w:szCs w:val="24"/>
        </w:rPr>
        <w:t>information and training in</w:t>
      </w:r>
      <w:r w:rsidR="00E90A5E">
        <w:rPr>
          <w:sz w:val="24"/>
          <w:szCs w:val="24"/>
        </w:rPr>
        <w:t xml:space="preserve"> use of</w:t>
      </w:r>
      <w:r w:rsidRPr="002875E5">
        <w:rPr>
          <w:sz w:val="24"/>
          <w:szCs w:val="24"/>
        </w:rPr>
        <w:t xml:space="preserve"> </w:t>
      </w:r>
      <w:r w:rsidR="00302789" w:rsidRPr="002875E5">
        <w:rPr>
          <w:color w:val="FF0000"/>
          <w:sz w:val="24"/>
          <w:szCs w:val="24"/>
        </w:rPr>
        <w:t xml:space="preserve">Personal Protective </w:t>
      </w:r>
      <w:r w:rsidR="00075621" w:rsidRPr="002875E5">
        <w:rPr>
          <w:color w:val="FF0000"/>
          <w:sz w:val="24"/>
          <w:szCs w:val="24"/>
        </w:rPr>
        <w:t xml:space="preserve">Equipment </w:t>
      </w:r>
      <w:r w:rsidR="0060626F">
        <w:rPr>
          <w:color w:val="FF0000"/>
          <w:sz w:val="24"/>
          <w:szCs w:val="24"/>
        </w:rPr>
        <w:t xml:space="preserve">(PPE) </w:t>
      </w:r>
      <w:r w:rsidR="00075621" w:rsidRPr="002875E5">
        <w:rPr>
          <w:sz w:val="24"/>
          <w:szCs w:val="24"/>
        </w:rPr>
        <w:t>at</w:t>
      </w:r>
      <w:r w:rsidR="00302789" w:rsidRPr="002875E5">
        <w:rPr>
          <w:sz w:val="24"/>
          <w:szCs w:val="24"/>
        </w:rPr>
        <w:t xml:space="preserve"> the time of hire, initial assignment</w:t>
      </w:r>
      <w:r w:rsidR="007056C1">
        <w:rPr>
          <w:sz w:val="24"/>
          <w:szCs w:val="24"/>
        </w:rPr>
        <w:t xml:space="preserve"> to their work area</w:t>
      </w:r>
      <w:r w:rsidR="00302789" w:rsidRPr="002875E5">
        <w:rPr>
          <w:sz w:val="24"/>
          <w:szCs w:val="24"/>
        </w:rPr>
        <w:t>,</w:t>
      </w:r>
      <w:r w:rsidR="007056C1">
        <w:rPr>
          <w:sz w:val="24"/>
          <w:szCs w:val="24"/>
        </w:rPr>
        <w:t xml:space="preserve"> before</w:t>
      </w:r>
      <w:r w:rsidR="00302789" w:rsidRPr="002875E5">
        <w:rPr>
          <w:sz w:val="24"/>
          <w:szCs w:val="24"/>
        </w:rPr>
        <w:t xml:space="preserve"> non-routine </w:t>
      </w:r>
      <w:r w:rsidR="00C03491" w:rsidRPr="002875E5">
        <w:rPr>
          <w:sz w:val="24"/>
          <w:szCs w:val="24"/>
        </w:rPr>
        <w:t>tasks, whenever</w:t>
      </w:r>
      <w:r w:rsidR="00302789" w:rsidRPr="002875E5">
        <w:rPr>
          <w:sz w:val="24"/>
          <w:szCs w:val="24"/>
        </w:rPr>
        <w:t xml:space="preserve"> a new hazard is introduced</w:t>
      </w:r>
      <w:r w:rsidR="007056C1">
        <w:rPr>
          <w:sz w:val="24"/>
          <w:szCs w:val="24"/>
        </w:rPr>
        <w:t>,</w:t>
      </w:r>
      <w:r w:rsidR="00302789" w:rsidRPr="002875E5">
        <w:rPr>
          <w:sz w:val="24"/>
          <w:szCs w:val="24"/>
        </w:rPr>
        <w:t xml:space="preserve"> or jobs, tasks</w:t>
      </w:r>
      <w:r w:rsidR="00832B32">
        <w:rPr>
          <w:sz w:val="24"/>
          <w:szCs w:val="24"/>
        </w:rPr>
        <w:t>,</w:t>
      </w:r>
      <w:r w:rsidR="00302789" w:rsidRPr="002875E5">
        <w:rPr>
          <w:sz w:val="24"/>
          <w:szCs w:val="24"/>
        </w:rPr>
        <w:t xml:space="preserve"> or processes change. </w:t>
      </w:r>
    </w:p>
    <w:p w14:paraId="66089964" w14:textId="77777777" w:rsidR="007056C1" w:rsidRDefault="007056C1" w:rsidP="00075621">
      <w:pPr>
        <w:overflowPunct w:val="0"/>
        <w:adjustRightInd w:val="0"/>
        <w:ind w:left="720"/>
        <w:jc w:val="both"/>
        <w:textAlignment w:val="baseline"/>
        <w:rPr>
          <w:sz w:val="24"/>
          <w:szCs w:val="24"/>
        </w:rPr>
      </w:pPr>
    </w:p>
    <w:p w14:paraId="61C71527" w14:textId="63E53E6A" w:rsidR="00DF4237" w:rsidRPr="006F3AF3" w:rsidRDefault="00C304FE" w:rsidP="00075621">
      <w:pPr>
        <w:overflowPunct w:val="0"/>
        <w:adjustRightInd w:val="0"/>
        <w:ind w:left="720"/>
        <w:jc w:val="both"/>
        <w:textAlignment w:val="baseline"/>
        <w:rPr>
          <w:sz w:val="24"/>
          <w:szCs w:val="24"/>
        </w:rPr>
      </w:pPr>
      <w:commentRangeStart w:id="12"/>
      <w:r w:rsidRPr="00773873">
        <w:rPr>
          <w:color w:val="FF0000"/>
          <w:sz w:val="24"/>
          <w:szCs w:val="24"/>
        </w:rPr>
        <w:t>Supervisors</w:t>
      </w:r>
      <w:commentRangeEnd w:id="12"/>
      <w:r w:rsidR="0081228E">
        <w:rPr>
          <w:rStyle w:val="CommentReference"/>
        </w:rPr>
        <w:commentReference w:id="12"/>
      </w:r>
      <w:r>
        <w:rPr>
          <w:sz w:val="24"/>
          <w:szCs w:val="24"/>
        </w:rPr>
        <w:t xml:space="preserve"> provide e</w:t>
      </w:r>
      <w:r w:rsidR="007056C1" w:rsidRPr="006F3AF3">
        <w:rPr>
          <w:sz w:val="24"/>
          <w:szCs w:val="24"/>
        </w:rPr>
        <w:t xml:space="preserve">mployee </w:t>
      </w:r>
      <w:r w:rsidR="00302789" w:rsidRPr="006F3AF3">
        <w:rPr>
          <w:sz w:val="24"/>
          <w:szCs w:val="24"/>
        </w:rPr>
        <w:t xml:space="preserve">information </w:t>
      </w:r>
      <w:r w:rsidR="007056C1" w:rsidRPr="006F3AF3">
        <w:rPr>
          <w:sz w:val="24"/>
          <w:szCs w:val="24"/>
        </w:rPr>
        <w:t xml:space="preserve">and training </w:t>
      </w:r>
      <w:r>
        <w:rPr>
          <w:sz w:val="24"/>
          <w:szCs w:val="24"/>
        </w:rPr>
        <w:t xml:space="preserve">that </w:t>
      </w:r>
      <w:r w:rsidR="00ED2F3A" w:rsidRPr="006F3AF3">
        <w:rPr>
          <w:sz w:val="24"/>
          <w:szCs w:val="24"/>
        </w:rPr>
        <w:t>include</w:t>
      </w:r>
      <w:r w:rsidR="007056C1" w:rsidRPr="006F3AF3">
        <w:rPr>
          <w:sz w:val="24"/>
          <w:szCs w:val="24"/>
        </w:rPr>
        <w:t>s</w:t>
      </w:r>
      <w:r w:rsidR="00DF4237" w:rsidRPr="006F3AF3">
        <w:rPr>
          <w:sz w:val="24"/>
          <w:szCs w:val="24"/>
        </w:rPr>
        <w:t>:</w:t>
      </w:r>
    </w:p>
    <w:p w14:paraId="2F02016D" w14:textId="77777777" w:rsidR="00B62733" w:rsidRPr="006F3AF3" w:rsidRDefault="00B62733" w:rsidP="00075621">
      <w:pPr>
        <w:overflowPunct w:val="0"/>
        <w:adjustRightInd w:val="0"/>
        <w:ind w:left="720"/>
        <w:jc w:val="both"/>
        <w:textAlignment w:val="baseline"/>
        <w:rPr>
          <w:sz w:val="24"/>
          <w:szCs w:val="24"/>
        </w:rPr>
      </w:pPr>
    </w:p>
    <w:p w14:paraId="1D05360C" w14:textId="4FE9CF7A" w:rsidR="00B62733" w:rsidRPr="006F3AF3" w:rsidRDefault="00B62733" w:rsidP="00075621">
      <w:pPr>
        <w:pStyle w:val="ListParagraph"/>
        <w:numPr>
          <w:ilvl w:val="0"/>
          <w:numId w:val="16"/>
        </w:numPr>
        <w:overflowPunct w:val="0"/>
        <w:adjustRightInd w:val="0"/>
        <w:textAlignment w:val="baseline"/>
        <w:rPr>
          <w:sz w:val="24"/>
          <w:szCs w:val="24"/>
        </w:rPr>
      </w:pPr>
      <w:r w:rsidRPr="006F3AF3">
        <w:rPr>
          <w:sz w:val="24"/>
          <w:szCs w:val="24"/>
        </w:rPr>
        <w:t>When PPE is necessary</w:t>
      </w:r>
    </w:p>
    <w:p w14:paraId="6D989E52" w14:textId="77777777" w:rsidR="00B62733" w:rsidRPr="00EF01E7" w:rsidRDefault="00B62733" w:rsidP="00075621">
      <w:pPr>
        <w:pStyle w:val="ListParagraph"/>
        <w:widowControl/>
        <w:numPr>
          <w:ilvl w:val="0"/>
          <w:numId w:val="16"/>
        </w:numPr>
        <w:shd w:val="clear" w:color="auto" w:fill="FFFFFF"/>
        <w:autoSpaceDE/>
        <w:autoSpaceDN/>
        <w:rPr>
          <w:sz w:val="24"/>
          <w:szCs w:val="24"/>
          <w:lang w:bidi="ar-SA"/>
        </w:rPr>
      </w:pPr>
      <w:r w:rsidRPr="00EF01E7">
        <w:rPr>
          <w:sz w:val="24"/>
          <w:szCs w:val="24"/>
          <w:lang w:bidi="ar-SA"/>
        </w:rPr>
        <w:t>What PPE is necessary;</w:t>
      </w:r>
    </w:p>
    <w:p w14:paraId="0036EF25" w14:textId="77777777" w:rsidR="00B62733" w:rsidRPr="00EF01E7" w:rsidRDefault="00B62733" w:rsidP="00075621">
      <w:pPr>
        <w:pStyle w:val="ListParagraph"/>
        <w:widowControl/>
        <w:numPr>
          <w:ilvl w:val="0"/>
          <w:numId w:val="16"/>
        </w:numPr>
        <w:shd w:val="clear" w:color="auto" w:fill="FFFFFF"/>
        <w:autoSpaceDE/>
        <w:autoSpaceDN/>
        <w:rPr>
          <w:sz w:val="24"/>
          <w:szCs w:val="24"/>
          <w:lang w:bidi="ar-SA"/>
        </w:rPr>
      </w:pPr>
      <w:r w:rsidRPr="00EF01E7">
        <w:rPr>
          <w:sz w:val="24"/>
          <w:szCs w:val="24"/>
          <w:lang w:bidi="ar-SA"/>
        </w:rPr>
        <w:t>How to properly don, doff, adjust, and wear PPE;</w:t>
      </w:r>
    </w:p>
    <w:p w14:paraId="209BA87C" w14:textId="77777777" w:rsidR="00B62733" w:rsidRPr="00EF01E7" w:rsidRDefault="00B62733" w:rsidP="00075621">
      <w:pPr>
        <w:pStyle w:val="ListParagraph"/>
        <w:widowControl/>
        <w:numPr>
          <w:ilvl w:val="0"/>
          <w:numId w:val="16"/>
        </w:numPr>
        <w:shd w:val="clear" w:color="auto" w:fill="FFFFFF"/>
        <w:autoSpaceDE/>
        <w:autoSpaceDN/>
        <w:rPr>
          <w:sz w:val="24"/>
          <w:szCs w:val="24"/>
          <w:lang w:bidi="ar-SA"/>
        </w:rPr>
      </w:pPr>
      <w:r w:rsidRPr="00EF01E7">
        <w:rPr>
          <w:sz w:val="24"/>
          <w:szCs w:val="24"/>
          <w:lang w:bidi="ar-SA"/>
        </w:rPr>
        <w:t>The limitations of the PPE; and,</w:t>
      </w:r>
    </w:p>
    <w:p w14:paraId="6BDEA99D" w14:textId="0779A444" w:rsidR="00B62733" w:rsidRPr="00EF01E7" w:rsidRDefault="00B62733" w:rsidP="00075621">
      <w:pPr>
        <w:pStyle w:val="ListParagraph"/>
        <w:widowControl/>
        <w:numPr>
          <w:ilvl w:val="0"/>
          <w:numId w:val="16"/>
        </w:numPr>
        <w:shd w:val="clear" w:color="auto" w:fill="FFFFFF"/>
        <w:autoSpaceDE/>
        <w:autoSpaceDN/>
        <w:rPr>
          <w:sz w:val="24"/>
          <w:szCs w:val="24"/>
          <w:lang w:bidi="ar-SA"/>
        </w:rPr>
      </w:pPr>
      <w:r w:rsidRPr="00EF01E7">
        <w:rPr>
          <w:sz w:val="24"/>
          <w:szCs w:val="24"/>
          <w:lang w:bidi="ar-SA"/>
        </w:rPr>
        <w:t>The proper care, maintenance, useful life</w:t>
      </w:r>
      <w:r w:rsidR="00832B32">
        <w:rPr>
          <w:sz w:val="24"/>
          <w:szCs w:val="24"/>
          <w:lang w:bidi="ar-SA"/>
        </w:rPr>
        <w:t>,</w:t>
      </w:r>
      <w:r w:rsidRPr="00EF01E7">
        <w:rPr>
          <w:sz w:val="24"/>
          <w:szCs w:val="24"/>
          <w:lang w:bidi="ar-SA"/>
        </w:rPr>
        <w:t xml:space="preserve"> and disposal of the PPE.</w:t>
      </w:r>
    </w:p>
    <w:p w14:paraId="57C95FF3" w14:textId="77777777" w:rsidR="00B62733" w:rsidRPr="00EF01E7" w:rsidRDefault="00B62733" w:rsidP="00075621">
      <w:pPr>
        <w:pStyle w:val="ListParagraph"/>
        <w:widowControl/>
        <w:shd w:val="clear" w:color="auto" w:fill="FFFFFF"/>
        <w:autoSpaceDE/>
        <w:autoSpaceDN/>
        <w:ind w:left="1080" w:firstLine="0"/>
        <w:rPr>
          <w:sz w:val="24"/>
          <w:szCs w:val="24"/>
          <w:lang w:bidi="ar-SA"/>
        </w:rPr>
      </w:pPr>
    </w:p>
    <w:p w14:paraId="3F6292E2" w14:textId="1DEA5E7B" w:rsidR="006F3AF3" w:rsidRPr="00305876" w:rsidRDefault="6EC5E84A" w:rsidP="00075621">
      <w:pPr>
        <w:pStyle w:val="CommentText"/>
        <w:ind w:left="720"/>
        <w:jc w:val="both"/>
        <w:rPr>
          <w:sz w:val="24"/>
          <w:szCs w:val="24"/>
        </w:rPr>
      </w:pPr>
      <w:r w:rsidRPr="23BF373E">
        <w:rPr>
          <w:color w:val="FF0000"/>
          <w:sz w:val="24"/>
          <w:szCs w:val="24"/>
        </w:rPr>
        <w:t xml:space="preserve">Employer Name </w:t>
      </w:r>
      <w:r w:rsidRPr="23BF373E">
        <w:rPr>
          <w:sz w:val="24"/>
          <w:szCs w:val="24"/>
        </w:rPr>
        <w:t>ensure</w:t>
      </w:r>
      <w:r w:rsidR="290BA2B2" w:rsidRPr="23BF373E">
        <w:rPr>
          <w:sz w:val="24"/>
          <w:szCs w:val="24"/>
        </w:rPr>
        <w:t>s</w:t>
      </w:r>
      <w:r w:rsidRPr="23BF373E">
        <w:rPr>
          <w:sz w:val="24"/>
          <w:szCs w:val="24"/>
        </w:rPr>
        <w:t xml:space="preserve"> e</w:t>
      </w:r>
      <w:r w:rsidR="610F5EE3" w:rsidRPr="23BF373E">
        <w:rPr>
          <w:sz w:val="24"/>
          <w:szCs w:val="24"/>
          <w:lang w:bidi="ar-SA"/>
        </w:rPr>
        <w:t>ach affected employee understand</w:t>
      </w:r>
      <w:r w:rsidR="4EBBDFE3" w:rsidRPr="23BF373E">
        <w:rPr>
          <w:sz w:val="24"/>
          <w:szCs w:val="24"/>
          <w:lang w:bidi="ar-SA"/>
        </w:rPr>
        <w:t>s</w:t>
      </w:r>
      <w:r w:rsidR="610F5EE3" w:rsidRPr="23BF373E">
        <w:rPr>
          <w:sz w:val="24"/>
          <w:szCs w:val="24"/>
          <w:lang w:bidi="ar-SA"/>
        </w:rPr>
        <w:t xml:space="preserve"> the training</w:t>
      </w:r>
      <w:r w:rsidRPr="23BF373E">
        <w:rPr>
          <w:sz w:val="24"/>
          <w:szCs w:val="24"/>
          <w:lang w:bidi="ar-SA"/>
        </w:rPr>
        <w:t xml:space="preserve"> and</w:t>
      </w:r>
      <w:r w:rsidR="610F5EE3" w:rsidRPr="23BF373E">
        <w:rPr>
          <w:sz w:val="24"/>
          <w:szCs w:val="24"/>
          <w:lang w:bidi="ar-SA"/>
        </w:rPr>
        <w:t xml:space="preserve"> </w:t>
      </w:r>
      <w:r w:rsidR="3A93192A" w:rsidRPr="23BF373E">
        <w:rPr>
          <w:sz w:val="24"/>
          <w:szCs w:val="24"/>
          <w:lang w:bidi="ar-SA"/>
        </w:rPr>
        <w:t xml:space="preserve">demonstrates </w:t>
      </w:r>
      <w:r w:rsidR="610F5EE3" w:rsidRPr="23BF373E">
        <w:rPr>
          <w:sz w:val="24"/>
          <w:szCs w:val="24"/>
          <w:lang w:bidi="ar-SA"/>
        </w:rPr>
        <w:t>the ability to use PPE properly</w:t>
      </w:r>
      <w:r w:rsidRPr="23BF373E">
        <w:rPr>
          <w:sz w:val="24"/>
          <w:szCs w:val="24"/>
          <w:lang w:bidi="ar-SA"/>
        </w:rPr>
        <w:t xml:space="preserve">. </w:t>
      </w:r>
      <w:r w:rsidR="492DD72D" w:rsidRPr="23BF373E">
        <w:rPr>
          <w:sz w:val="24"/>
          <w:szCs w:val="24"/>
          <w:lang w:bidi="ar-SA"/>
        </w:rPr>
        <w:t xml:space="preserve">Where </w:t>
      </w:r>
      <w:r w:rsidR="610F5EE3" w:rsidRPr="23BF373E">
        <w:rPr>
          <w:sz w:val="24"/>
          <w:szCs w:val="24"/>
          <w:lang w:bidi="ar-SA"/>
        </w:rPr>
        <w:t xml:space="preserve">an affected employee </w:t>
      </w:r>
      <w:r w:rsidR="492DD72D" w:rsidRPr="23BF373E">
        <w:rPr>
          <w:sz w:val="24"/>
          <w:szCs w:val="24"/>
          <w:lang w:bidi="ar-SA"/>
        </w:rPr>
        <w:t>shows</w:t>
      </w:r>
      <w:r w:rsidRPr="23BF373E">
        <w:rPr>
          <w:sz w:val="24"/>
          <w:szCs w:val="24"/>
          <w:lang w:bidi="ar-SA"/>
        </w:rPr>
        <w:t xml:space="preserve"> lack of </w:t>
      </w:r>
      <w:r w:rsidR="610F5EE3" w:rsidRPr="23BF373E">
        <w:rPr>
          <w:sz w:val="24"/>
          <w:szCs w:val="24"/>
          <w:lang w:bidi="ar-SA"/>
        </w:rPr>
        <w:t xml:space="preserve">understanding </w:t>
      </w:r>
      <w:r w:rsidRPr="23BF373E">
        <w:rPr>
          <w:sz w:val="24"/>
          <w:szCs w:val="24"/>
          <w:lang w:bidi="ar-SA"/>
        </w:rPr>
        <w:t xml:space="preserve">or </w:t>
      </w:r>
      <w:r w:rsidR="610F5EE3" w:rsidRPr="23BF373E">
        <w:rPr>
          <w:sz w:val="24"/>
          <w:szCs w:val="24"/>
          <w:lang w:bidi="ar-SA"/>
        </w:rPr>
        <w:t>skill required</w:t>
      </w:r>
      <w:r w:rsidRPr="23BF373E">
        <w:rPr>
          <w:sz w:val="24"/>
          <w:szCs w:val="24"/>
          <w:lang w:bidi="ar-SA"/>
        </w:rPr>
        <w:t xml:space="preserve"> to properly use </w:t>
      </w:r>
      <w:r w:rsidR="00DB7163">
        <w:rPr>
          <w:sz w:val="24"/>
          <w:szCs w:val="24"/>
          <w:lang w:bidi="ar-SA"/>
        </w:rPr>
        <w:t xml:space="preserve">the </w:t>
      </w:r>
      <w:r w:rsidRPr="23BF373E">
        <w:rPr>
          <w:sz w:val="24"/>
          <w:szCs w:val="24"/>
          <w:lang w:bidi="ar-SA"/>
        </w:rPr>
        <w:t>PPE</w:t>
      </w:r>
      <w:r w:rsidR="610F5EE3" w:rsidRPr="23BF373E">
        <w:rPr>
          <w:sz w:val="24"/>
          <w:szCs w:val="24"/>
          <w:lang w:bidi="ar-SA"/>
        </w:rPr>
        <w:t xml:space="preserve">, </w:t>
      </w:r>
      <w:r w:rsidR="1C4D50F5" w:rsidRPr="23BF373E">
        <w:rPr>
          <w:color w:val="FF0000"/>
          <w:sz w:val="24"/>
          <w:szCs w:val="24"/>
          <w:lang w:bidi="ar-SA"/>
        </w:rPr>
        <w:t>Employer Name</w:t>
      </w:r>
      <w:r w:rsidR="610F5EE3" w:rsidRPr="23BF373E">
        <w:rPr>
          <w:color w:val="FF0000"/>
          <w:sz w:val="24"/>
          <w:szCs w:val="24"/>
          <w:lang w:bidi="ar-SA"/>
        </w:rPr>
        <w:t xml:space="preserve"> </w:t>
      </w:r>
      <w:r w:rsidR="610F5EE3" w:rsidRPr="23BF373E">
        <w:rPr>
          <w:sz w:val="24"/>
          <w:szCs w:val="24"/>
          <w:lang w:bidi="ar-SA"/>
        </w:rPr>
        <w:t>retrain</w:t>
      </w:r>
      <w:r w:rsidR="290BA2B2" w:rsidRPr="23BF373E">
        <w:rPr>
          <w:sz w:val="24"/>
          <w:szCs w:val="24"/>
          <w:lang w:bidi="ar-SA"/>
        </w:rPr>
        <w:t>s</w:t>
      </w:r>
      <w:r w:rsidR="610F5EE3" w:rsidRPr="23BF373E">
        <w:rPr>
          <w:sz w:val="24"/>
          <w:szCs w:val="24"/>
          <w:lang w:bidi="ar-SA"/>
        </w:rPr>
        <w:t xml:space="preserve"> </w:t>
      </w:r>
      <w:r w:rsidR="583E487C" w:rsidRPr="23BF373E">
        <w:rPr>
          <w:sz w:val="24"/>
          <w:szCs w:val="24"/>
          <w:lang w:bidi="ar-SA"/>
        </w:rPr>
        <w:t>that</w:t>
      </w:r>
      <w:r w:rsidR="610F5EE3" w:rsidRPr="23BF373E">
        <w:rPr>
          <w:sz w:val="24"/>
          <w:szCs w:val="24"/>
          <w:lang w:bidi="ar-SA"/>
        </w:rPr>
        <w:t xml:space="preserve"> employee. </w:t>
      </w:r>
      <w:r w:rsidR="4A107906" w:rsidRPr="23BF373E">
        <w:rPr>
          <w:sz w:val="24"/>
          <w:szCs w:val="24"/>
        </w:rPr>
        <w:t xml:space="preserve">The </w:t>
      </w:r>
      <w:r w:rsidR="4A107906" w:rsidRPr="23BF373E">
        <w:rPr>
          <w:color w:val="FF0000"/>
          <w:sz w:val="24"/>
          <w:szCs w:val="24"/>
        </w:rPr>
        <w:t>Job Title</w:t>
      </w:r>
      <w:r w:rsidR="4A107906" w:rsidRPr="23BF373E">
        <w:rPr>
          <w:sz w:val="24"/>
          <w:szCs w:val="24"/>
        </w:rPr>
        <w:t xml:space="preserve"> documents all training and keeps sign-in sheets.</w:t>
      </w:r>
    </w:p>
    <w:p w14:paraId="1DA7396A" w14:textId="77777777" w:rsidR="007056C1" w:rsidRDefault="007056C1" w:rsidP="00075621">
      <w:pPr>
        <w:widowControl/>
        <w:shd w:val="clear" w:color="auto" w:fill="FFFFFF"/>
        <w:autoSpaceDE/>
        <w:autoSpaceDN/>
        <w:jc w:val="both"/>
        <w:rPr>
          <w:sz w:val="24"/>
          <w:szCs w:val="24"/>
          <w:lang w:bidi="ar-SA"/>
        </w:rPr>
      </w:pPr>
    </w:p>
    <w:p w14:paraId="599A7FCC" w14:textId="35697163" w:rsidR="00607CAB" w:rsidRPr="006912F4" w:rsidRDefault="007056C1" w:rsidP="00075621">
      <w:pPr>
        <w:widowControl/>
        <w:shd w:val="clear" w:color="auto" w:fill="FFFFFF"/>
        <w:autoSpaceDE/>
        <w:autoSpaceDN/>
        <w:ind w:firstLine="720"/>
        <w:jc w:val="both"/>
        <w:rPr>
          <w:sz w:val="24"/>
          <w:szCs w:val="24"/>
          <w:lang w:bidi="ar-SA"/>
        </w:rPr>
      </w:pPr>
      <w:r>
        <w:rPr>
          <w:sz w:val="24"/>
          <w:szCs w:val="24"/>
          <w:lang w:bidi="ar-SA"/>
        </w:rPr>
        <w:t>Instances</w:t>
      </w:r>
      <w:r w:rsidRPr="006912F4">
        <w:rPr>
          <w:sz w:val="24"/>
          <w:szCs w:val="24"/>
          <w:lang w:bidi="ar-SA"/>
        </w:rPr>
        <w:t xml:space="preserve"> </w:t>
      </w:r>
      <w:r w:rsidR="002B2EB4">
        <w:rPr>
          <w:sz w:val="24"/>
          <w:szCs w:val="24"/>
          <w:lang w:bidi="ar-SA"/>
        </w:rPr>
        <w:t>requiring</w:t>
      </w:r>
      <w:r w:rsidR="002B2EB4" w:rsidRPr="006912F4">
        <w:rPr>
          <w:sz w:val="24"/>
          <w:szCs w:val="24"/>
          <w:lang w:bidi="ar-SA"/>
        </w:rPr>
        <w:t xml:space="preserve"> </w:t>
      </w:r>
      <w:r w:rsidR="00302789" w:rsidRPr="006912F4">
        <w:rPr>
          <w:sz w:val="24"/>
          <w:szCs w:val="24"/>
          <w:lang w:bidi="ar-SA"/>
        </w:rPr>
        <w:t>retraining</w:t>
      </w:r>
      <w:r w:rsidR="00FA4FD7" w:rsidRPr="006912F4">
        <w:rPr>
          <w:sz w:val="24"/>
          <w:szCs w:val="24"/>
          <w:lang w:bidi="ar-SA"/>
        </w:rPr>
        <w:t xml:space="preserve"> </w:t>
      </w:r>
      <w:r w:rsidR="00302789" w:rsidRPr="006912F4">
        <w:rPr>
          <w:sz w:val="24"/>
          <w:szCs w:val="24"/>
          <w:lang w:bidi="ar-SA"/>
        </w:rPr>
        <w:t>include</w:t>
      </w:r>
      <w:r>
        <w:rPr>
          <w:sz w:val="24"/>
          <w:szCs w:val="24"/>
          <w:lang w:bidi="ar-SA"/>
        </w:rPr>
        <w:t>:</w:t>
      </w:r>
    </w:p>
    <w:p w14:paraId="1F255443" w14:textId="3E157E49" w:rsidR="00B62733" w:rsidRPr="006912F4" w:rsidRDefault="00302789" w:rsidP="00075621">
      <w:pPr>
        <w:widowControl/>
        <w:shd w:val="clear" w:color="auto" w:fill="FFFFFF"/>
        <w:autoSpaceDE/>
        <w:autoSpaceDN/>
        <w:jc w:val="both"/>
        <w:rPr>
          <w:sz w:val="24"/>
          <w:szCs w:val="24"/>
          <w:lang w:bidi="ar-SA"/>
        </w:rPr>
      </w:pPr>
      <w:r w:rsidRPr="006912F4">
        <w:rPr>
          <w:sz w:val="24"/>
          <w:szCs w:val="24"/>
          <w:lang w:bidi="ar-SA"/>
        </w:rPr>
        <w:t xml:space="preserve"> </w:t>
      </w:r>
    </w:p>
    <w:p w14:paraId="761E55AB" w14:textId="7BD25F7F" w:rsidR="00B62733" w:rsidRPr="006912F4" w:rsidRDefault="00607CAB" w:rsidP="00075621">
      <w:pPr>
        <w:pStyle w:val="ListParagraph"/>
        <w:widowControl/>
        <w:numPr>
          <w:ilvl w:val="0"/>
          <w:numId w:val="17"/>
        </w:numPr>
        <w:shd w:val="clear" w:color="auto" w:fill="FFFFFF"/>
        <w:autoSpaceDE/>
        <w:autoSpaceDN/>
        <w:rPr>
          <w:sz w:val="24"/>
          <w:szCs w:val="24"/>
          <w:lang w:bidi="ar-SA"/>
        </w:rPr>
      </w:pPr>
      <w:r w:rsidRPr="006912F4">
        <w:rPr>
          <w:sz w:val="24"/>
          <w:szCs w:val="24"/>
          <w:lang w:bidi="ar-SA"/>
        </w:rPr>
        <w:t xml:space="preserve">Changes in the workplace, jobs, </w:t>
      </w:r>
      <w:r w:rsidR="007056C1" w:rsidRPr="006912F4">
        <w:rPr>
          <w:sz w:val="24"/>
          <w:szCs w:val="24"/>
          <w:lang w:bidi="ar-SA"/>
        </w:rPr>
        <w:t>task,</w:t>
      </w:r>
      <w:r w:rsidRPr="006912F4">
        <w:rPr>
          <w:sz w:val="24"/>
          <w:szCs w:val="24"/>
          <w:lang w:bidi="ar-SA"/>
        </w:rPr>
        <w:t xml:space="preserve"> or processes</w:t>
      </w:r>
      <w:r w:rsidR="006F3AF3">
        <w:rPr>
          <w:sz w:val="24"/>
          <w:szCs w:val="24"/>
          <w:lang w:bidi="ar-SA"/>
        </w:rPr>
        <w:t>,</w:t>
      </w:r>
    </w:p>
    <w:p w14:paraId="5B9681BF" w14:textId="0F3F5F36" w:rsidR="00F8078F" w:rsidRPr="006912F4" w:rsidRDefault="6EC5E84A" w:rsidP="23BF373E">
      <w:pPr>
        <w:pStyle w:val="ListParagraph"/>
        <w:widowControl/>
        <w:numPr>
          <w:ilvl w:val="0"/>
          <w:numId w:val="17"/>
        </w:numPr>
        <w:shd w:val="clear" w:color="auto" w:fill="FFFFFF" w:themeFill="background1"/>
        <w:autoSpaceDE/>
        <w:autoSpaceDN/>
        <w:rPr>
          <w:sz w:val="24"/>
          <w:szCs w:val="24"/>
          <w:lang w:bidi="ar-SA"/>
        </w:rPr>
      </w:pPr>
      <w:r w:rsidRPr="23BF373E">
        <w:rPr>
          <w:sz w:val="24"/>
          <w:szCs w:val="24"/>
          <w:lang w:bidi="ar-SA"/>
        </w:rPr>
        <w:t>Changes in the type</w:t>
      </w:r>
      <w:r w:rsidR="6D2AD13C" w:rsidRPr="23BF373E">
        <w:rPr>
          <w:sz w:val="24"/>
          <w:szCs w:val="24"/>
          <w:lang w:bidi="ar-SA"/>
        </w:rPr>
        <w:t>(</w:t>
      </w:r>
      <w:r w:rsidRPr="23BF373E">
        <w:rPr>
          <w:sz w:val="24"/>
          <w:szCs w:val="24"/>
          <w:lang w:bidi="ar-SA"/>
        </w:rPr>
        <w:t>s</w:t>
      </w:r>
      <w:r w:rsidR="2AC1C648" w:rsidRPr="23BF373E">
        <w:rPr>
          <w:sz w:val="24"/>
          <w:szCs w:val="24"/>
          <w:lang w:bidi="ar-SA"/>
        </w:rPr>
        <w:t>)</w:t>
      </w:r>
      <w:r w:rsidRPr="23BF373E">
        <w:rPr>
          <w:sz w:val="24"/>
          <w:szCs w:val="24"/>
          <w:lang w:bidi="ar-SA"/>
        </w:rPr>
        <w:t xml:space="preserve"> of PPE </w:t>
      </w:r>
    </w:p>
    <w:p w14:paraId="59CA2AA8" w14:textId="3CCF27EF" w:rsidR="00DF4237" w:rsidRPr="006912F4" w:rsidRDefault="67C80B03" w:rsidP="23BF373E">
      <w:pPr>
        <w:pStyle w:val="ListParagraph"/>
        <w:widowControl/>
        <w:numPr>
          <w:ilvl w:val="0"/>
          <w:numId w:val="17"/>
        </w:numPr>
        <w:shd w:val="clear" w:color="auto" w:fill="FFFFFF" w:themeFill="background1"/>
        <w:autoSpaceDE/>
        <w:autoSpaceDN/>
        <w:rPr>
          <w:sz w:val="24"/>
          <w:szCs w:val="24"/>
          <w:lang w:bidi="ar-SA"/>
        </w:rPr>
      </w:pPr>
      <w:r w:rsidRPr="23BF373E">
        <w:rPr>
          <w:sz w:val="24"/>
          <w:szCs w:val="24"/>
          <w:lang w:bidi="ar-SA"/>
        </w:rPr>
        <w:t xml:space="preserve">Employee </w:t>
      </w:r>
      <w:r w:rsidR="492DD72D" w:rsidRPr="23BF373E">
        <w:rPr>
          <w:sz w:val="24"/>
          <w:szCs w:val="24"/>
          <w:lang w:bidi="ar-SA"/>
        </w:rPr>
        <w:t xml:space="preserve">shows lack of understanding or </w:t>
      </w:r>
      <w:r w:rsidR="6FF5C432" w:rsidRPr="23BF373E">
        <w:rPr>
          <w:sz w:val="24"/>
          <w:szCs w:val="24"/>
          <w:lang w:bidi="ar-SA"/>
        </w:rPr>
        <w:t>improper PPE use</w:t>
      </w:r>
    </w:p>
    <w:p w14:paraId="31C8B5E0" w14:textId="77777777" w:rsidR="00DF4237" w:rsidRPr="002875E5" w:rsidRDefault="00DF4237" w:rsidP="00075621">
      <w:pPr>
        <w:jc w:val="both"/>
        <w:rPr>
          <w:sz w:val="24"/>
          <w:szCs w:val="24"/>
        </w:rPr>
      </w:pPr>
    </w:p>
    <w:p w14:paraId="289AFDF5" w14:textId="4CA55355" w:rsidR="00D15FB7" w:rsidRDefault="00DF4237" w:rsidP="00075621">
      <w:pPr>
        <w:jc w:val="both"/>
        <w:rPr>
          <w:b/>
          <w:color w:val="000000" w:themeColor="text1"/>
          <w:sz w:val="24"/>
          <w:szCs w:val="24"/>
        </w:rPr>
      </w:pPr>
      <w:r w:rsidRPr="002875E5">
        <w:rPr>
          <w:b/>
          <w:color w:val="000000" w:themeColor="text1"/>
          <w:sz w:val="24"/>
          <w:szCs w:val="24"/>
        </w:rPr>
        <w:t xml:space="preserve">D. </w:t>
      </w:r>
      <w:r w:rsidRPr="002875E5">
        <w:rPr>
          <w:b/>
          <w:color w:val="000000" w:themeColor="text1"/>
          <w:sz w:val="24"/>
          <w:szCs w:val="24"/>
        </w:rPr>
        <w:tab/>
      </w:r>
      <w:r w:rsidR="00D15FB7">
        <w:rPr>
          <w:b/>
          <w:color w:val="000000" w:themeColor="text1"/>
          <w:sz w:val="24"/>
          <w:szCs w:val="24"/>
        </w:rPr>
        <w:t xml:space="preserve">PROGRAM EVALUATION &amp; </w:t>
      </w:r>
      <w:commentRangeStart w:id="13"/>
      <w:r w:rsidR="00D15FB7">
        <w:rPr>
          <w:b/>
          <w:color w:val="000000" w:themeColor="text1"/>
          <w:sz w:val="24"/>
          <w:szCs w:val="24"/>
        </w:rPr>
        <w:t>UPDATES</w:t>
      </w:r>
      <w:commentRangeEnd w:id="13"/>
      <w:r w:rsidR="004E1474">
        <w:rPr>
          <w:rStyle w:val="CommentReference"/>
        </w:rPr>
        <w:commentReference w:id="13"/>
      </w:r>
    </w:p>
    <w:p w14:paraId="2A1FD8CA" w14:textId="77777777" w:rsidR="00DF4237" w:rsidRPr="002875E5" w:rsidRDefault="00DF4237" w:rsidP="00075621">
      <w:pPr>
        <w:jc w:val="both"/>
        <w:rPr>
          <w:b/>
          <w:color w:val="000000" w:themeColor="text1"/>
          <w:sz w:val="24"/>
          <w:szCs w:val="24"/>
        </w:rPr>
      </w:pPr>
      <w:r w:rsidRPr="002875E5">
        <w:rPr>
          <w:b/>
          <w:color w:val="000000" w:themeColor="text1"/>
          <w:sz w:val="24"/>
          <w:szCs w:val="24"/>
        </w:rPr>
        <w:tab/>
      </w:r>
    </w:p>
    <w:p w14:paraId="1CAF3A6A" w14:textId="7D977FE2" w:rsidR="008277FB" w:rsidRPr="004B2D2F" w:rsidRDefault="547B7A22" w:rsidP="00075621">
      <w:pPr>
        <w:ind w:left="720"/>
        <w:jc w:val="both"/>
        <w:rPr>
          <w:sz w:val="24"/>
          <w:szCs w:val="24"/>
          <w:lang w:bidi="ar-SA"/>
        </w:rPr>
      </w:pPr>
      <w:r w:rsidRPr="21560CCE">
        <w:rPr>
          <w:sz w:val="24"/>
          <w:szCs w:val="24"/>
        </w:rPr>
        <w:t>We conduct [</w:t>
      </w:r>
      <w:r w:rsidRPr="21560CCE">
        <w:rPr>
          <w:color w:val="FF0000"/>
          <w:sz w:val="24"/>
          <w:szCs w:val="24"/>
        </w:rPr>
        <w:t>time period</w:t>
      </w:r>
      <w:r w:rsidRPr="21560CCE">
        <w:rPr>
          <w:sz w:val="24"/>
          <w:szCs w:val="24"/>
        </w:rPr>
        <w:t xml:space="preserve">] reviews of the </w:t>
      </w:r>
      <w:r w:rsidRPr="21560CCE">
        <w:rPr>
          <w:color w:val="FF0000"/>
          <w:sz w:val="24"/>
          <w:szCs w:val="24"/>
        </w:rPr>
        <w:t>Employer Name</w:t>
      </w:r>
      <w:r w:rsidRPr="21560CCE">
        <w:rPr>
          <w:sz w:val="24"/>
          <w:szCs w:val="24"/>
        </w:rPr>
        <w:t xml:space="preserve"> </w:t>
      </w:r>
      <w:r w:rsidR="0081228E">
        <w:rPr>
          <w:sz w:val="24"/>
          <w:szCs w:val="24"/>
        </w:rPr>
        <w:t xml:space="preserve">written </w:t>
      </w:r>
      <w:r w:rsidR="7C00C9FA" w:rsidRPr="21560CCE">
        <w:rPr>
          <w:sz w:val="24"/>
          <w:szCs w:val="24"/>
        </w:rPr>
        <w:t xml:space="preserve">Personal Protective Equipment </w:t>
      </w:r>
      <w:proofErr w:type="gramStart"/>
      <w:r w:rsidR="7C00C9FA" w:rsidRPr="21560CCE">
        <w:rPr>
          <w:sz w:val="24"/>
          <w:szCs w:val="24"/>
        </w:rPr>
        <w:t xml:space="preserve">program </w:t>
      </w:r>
      <w:r w:rsidRPr="21560CCE">
        <w:rPr>
          <w:sz w:val="24"/>
          <w:szCs w:val="24"/>
        </w:rPr>
        <w:t xml:space="preserve"> </w:t>
      </w:r>
      <w:r w:rsidR="008D0274">
        <w:rPr>
          <w:sz w:val="24"/>
          <w:szCs w:val="24"/>
        </w:rPr>
        <w:t>to</w:t>
      </w:r>
      <w:proofErr w:type="gramEnd"/>
      <w:r w:rsidR="008D0274">
        <w:rPr>
          <w:sz w:val="24"/>
          <w:szCs w:val="24"/>
        </w:rPr>
        <w:t xml:space="preserve"> ensure continued </w:t>
      </w:r>
      <w:r w:rsidRPr="21560CCE">
        <w:rPr>
          <w:sz w:val="24"/>
          <w:szCs w:val="24"/>
        </w:rPr>
        <w:t>compliance with federal regulations and our internal requirements to assure quality and effectiveness.</w:t>
      </w:r>
    </w:p>
    <w:p w14:paraId="0960BA92" w14:textId="77777777" w:rsidR="008277FB" w:rsidRPr="004B2D2F" w:rsidRDefault="008277FB" w:rsidP="00075621">
      <w:pPr>
        <w:jc w:val="both"/>
        <w:rPr>
          <w:sz w:val="24"/>
          <w:szCs w:val="24"/>
        </w:rPr>
      </w:pPr>
    </w:p>
    <w:p w14:paraId="5EE22025" w14:textId="77777777" w:rsidR="008277FB" w:rsidRPr="004B2D2F" w:rsidRDefault="008277FB" w:rsidP="00075621">
      <w:pPr>
        <w:ind w:firstLine="720"/>
        <w:jc w:val="both"/>
        <w:rPr>
          <w:sz w:val="24"/>
          <w:szCs w:val="24"/>
        </w:rPr>
      </w:pPr>
      <w:r w:rsidRPr="004B2D2F">
        <w:rPr>
          <w:sz w:val="24"/>
          <w:szCs w:val="24"/>
        </w:rPr>
        <w:t>This review includes:</w:t>
      </w:r>
    </w:p>
    <w:p w14:paraId="23F8129F" w14:textId="77777777" w:rsidR="008277FB" w:rsidRPr="004B2D2F" w:rsidRDefault="008277FB" w:rsidP="00075621">
      <w:pPr>
        <w:jc w:val="both"/>
        <w:rPr>
          <w:sz w:val="24"/>
          <w:szCs w:val="24"/>
        </w:rPr>
      </w:pPr>
    </w:p>
    <w:p w14:paraId="35247AF2" w14:textId="245471F1" w:rsidR="008277FB" w:rsidRPr="004B2D2F" w:rsidRDefault="001277CF" w:rsidP="00773873">
      <w:pPr>
        <w:pStyle w:val="ListParagraph"/>
        <w:widowControl/>
        <w:numPr>
          <w:ilvl w:val="0"/>
          <w:numId w:val="24"/>
        </w:numPr>
        <w:autoSpaceDE/>
        <w:autoSpaceDN/>
        <w:ind w:hanging="360"/>
        <w:contextualSpacing/>
        <w:rPr>
          <w:sz w:val="24"/>
          <w:szCs w:val="24"/>
        </w:rPr>
      </w:pPr>
      <w:r>
        <w:rPr>
          <w:sz w:val="24"/>
          <w:szCs w:val="24"/>
        </w:rPr>
        <w:t>Employee</w:t>
      </w:r>
      <w:r w:rsidR="008277FB" w:rsidRPr="004B2D2F">
        <w:rPr>
          <w:sz w:val="24"/>
          <w:szCs w:val="24"/>
        </w:rPr>
        <w:t xml:space="preserve"> </w:t>
      </w:r>
      <w:r w:rsidR="00E95C4A">
        <w:rPr>
          <w:sz w:val="24"/>
          <w:szCs w:val="24"/>
        </w:rPr>
        <w:t xml:space="preserve">understanding and </w:t>
      </w:r>
      <w:r w:rsidR="008277FB" w:rsidRPr="004B2D2F">
        <w:rPr>
          <w:sz w:val="24"/>
          <w:szCs w:val="24"/>
        </w:rPr>
        <w:t>use</w:t>
      </w:r>
      <w:r w:rsidR="00BF2518">
        <w:rPr>
          <w:sz w:val="24"/>
          <w:szCs w:val="24"/>
        </w:rPr>
        <w:t xml:space="preserve"> of personal protective e</w:t>
      </w:r>
      <w:r w:rsidR="00E95C4A">
        <w:rPr>
          <w:sz w:val="24"/>
          <w:szCs w:val="24"/>
        </w:rPr>
        <w:t>qui</w:t>
      </w:r>
      <w:r w:rsidR="00173EB5">
        <w:rPr>
          <w:sz w:val="24"/>
          <w:szCs w:val="24"/>
        </w:rPr>
        <w:t>pment</w:t>
      </w:r>
      <w:r w:rsidR="008277FB" w:rsidRPr="004B2D2F">
        <w:rPr>
          <w:sz w:val="24"/>
          <w:szCs w:val="24"/>
        </w:rPr>
        <w:t>.</w:t>
      </w:r>
    </w:p>
    <w:p w14:paraId="4D4DED04" w14:textId="54B6312C" w:rsidR="00927798" w:rsidRPr="00EF01E7" w:rsidRDefault="00DA5FD9" w:rsidP="00773873">
      <w:pPr>
        <w:pStyle w:val="ListParagraph"/>
        <w:widowControl/>
        <w:numPr>
          <w:ilvl w:val="0"/>
          <w:numId w:val="24"/>
        </w:numPr>
        <w:autoSpaceDE/>
        <w:autoSpaceDN/>
        <w:ind w:hanging="360"/>
        <w:contextualSpacing/>
        <w:rPr>
          <w:sz w:val="24"/>
          <w:szCs w:val="24"/>
        </w:rPr>
      </w:pPr>
      <w:r>
        <w:rPr>
          <w:sz w:val="24"/>
          <w:szCs w:val="24"/>
        </w:rPr>
        <w:t xml:space="preserve">Assessments </w:t>
      </w:r>
      <w:r w:rsidR="00EE17B0">
        <w:rPr>
          <w:sz w:val="24"/>
          <w:szCs w:val="24"/>
        </w:rPr>
        <w:t xml:space="preserve">or re-assessments </w:t>
      </w:r>
      <w:r>
        <w:rPr>
          <w:sz w:val="24"/>
          <w:szCs w:val="24"/>
        </w:rPr>
        <w:t>of the workplace</w:t>
      </w:r>
      <w:r w:rsidR="00D540DE">
        <w:rPr>
          <w:sz w:val="24"/>
          <w:szCs w:val="24"/>
        </w:rPr>
        <w:t xml:space="preserve">, </w:t>
      </w:r>
      <w:r w:rsidR="00927798">
        <w:t>conditions, equipment, or procedures that could affect occupational hazards</w:t>
      </w:r>
      <w:r w:rsidR="008613F2">
        <w:t>.</w:t>
      </w:r>
    </w:p>
    <w:p w14:paraId="20286A53" w14:textId="2D5F3F34" w:rsidR="00AB42F6" w:rsidRPr="00EF01E7" w:rsidRDefault="00AB42F6" w:rsidP="00773873">
      <w:pPr>
        <w:pStyle w:val="ListParagraph"/>
        <w:widowControl/>
        <w:numPr>
          <w:ilvl w:val="0"/>
          <w:numId w:val="24"/>
        </w:numPr>
        <w:autoSpaceDE/>
        <w:autoSpaceDN/>
        <w:ind w:hanging="360"/>
        <w:contextualSpacing/>
        <w:rPr>
          <w:sz w:val="24"/>
          <w:szCs w:val="24"/>
        </w:rPr>
      </w:pPr>
      <w:r>
        <w:t>Injury and/or illness records</w:t>
      </w:r>
      <w:r w:rsidR="00720C03">
        <w:t xml:space="preserve">, </w:t>
      </w:r>
      <w:r w:rsidR="007160F9">
        <w:t xml:space="preserve">program or process </w:t>
      </w:r>
      <w:r w:rsidR="00AF586C">
        <w:t>deficiencies,</w:t>
      </w:r>
      <w:r w:rsidR="00646B45">
        <w:t xml:space="preserve"> and corrective action plans.</w:t>
      </w:r>
    </w:p>
    <w:p w14:paraId="722AA7E5" w14:textId="77777777" w:rsidR="008277FB" w:rsidRPr="004B2D2F" w:rsidRDefault="008277FB" w:rsidP="00773873">
      <w:pPr>
        <w:ind w:left="1440" w:hanging="360"/>
        <w:jc w:val="both"/>
        <w:rPr>
          <w:sz w:val="24"/>
          <w:szCs w:val="24"/>
        </w:rPr>
      </w:pPr>
    </w:p>
    <w:p w14:paraId="6977F80C" w14:textId="3811F0D2" w:rsidR="008277FB" w:rsidRPr="004B2D2F" w:rsidRDefault="008277FB" w:rsidP="00075621">
      <w:pPr>
        <w:ind w:left="720"/>
        <w:jc w:val="both"/>
        <w:rPr>
          <w:sz w:val="24"/>
          <w:szCs w:val="24"/>
        </w:rPr>
      </w:pPr>
      <w:r w:rsidRPr="004B2D2F">
        <w:rPr>
          <w:sz w:val="24"/>
          <w:szCs w:val="24"/>
        </w:rPr>
        <w:t xml:space="preserve">The </w:t>
      </w:r>
      <w:r w:rsidRPr="004B2D2F">
        <w:rPr>
          <w:color w:val="FF0000"/>
          <w:sz w:val="24"/>
          <w:szCs w:val="24"/>
        </w:rPr>
        <w:t>Job Title</w:t>
      </w:r>
      <w:r w:rsidRPr="004B2D2F">
        <w:rPr>
          <w:sz w:val="24"/>
          <w:szCs w:val="24"/>
        </w:rPr>
        <w:t xml:space="preserve"> keeps the findings of the review and the plans to correct </w:t>
      </w:r>
      <w:r w:rsidR="00E81F18">
        <w:rPr>
          <w:sz w:val="24"/>
          <w:szCs w:val="24"/>
        </w:rPr>
        <w:t>deficiencies</w:t>
      </w:r>
      <w:r w:rsidR="00E81F18" w:rsidRPr="004B2D2F">
        <w:rPr>
          <w:sz w:val="24"/>
          <w:szCs w:val="24"/>
        </w:rPr>
        <w:t xml:space="preserve"> </w:t>
      </w:r>
      <w:r w:rsidRPr="004B2D2F">
        <w:rPr>
          <w:sz w:val="24"/>
          <w:szCs w:val="24"/>
        </w:rPr>
        <w:t>in the program.</w:t>
      </w:r>
    </w:p>
    <w:p w14:paraId="2395F095" w14:textId="77777777" w:rsidR="00DF4237" w:rsidRPr="002875E5" w:rsidRDefault="00DF4237" w:rsidP="00075621">
      <w:pPr>
        <w:jc w:val="both"/>
        <w:rPr>
          <w:sz w:val="24"/>
          <w:szCs w:val="24"/>
        </w:rPr>
      </w:pPr>
    </w:p>
    <w:p w14:paraId="4A3B5B45" w14:textId="5AF03879" w:rsidR="00DF4237" w:rsidRDefault="006F3AF3" w:rsidP="00075621">
      <w:pPr>
        <w:jc w:val="both"/>
        <w:rPr>
          <w:b/>
          <w:color w:val="000000" w:themeColor="text1"/>
          <w:sz w:val="24"/>
          <w:szCs w:val="24"/>
        </w:rPr>
      </w:pPr>
      <w:r>
        <w:rPr>
          <w:b/>
          <w:color w:val="000000" w:themeColor="text1"/>
          <w:sz w:val="24"/>
          <w:szCs w:val="24"/>
        </w:rPr>
        <w:t>ATTACHMENTS</w:t>
      </w:r>
    </w:p>
    <w:p w14:paraId="4CB37211" w14:textId="1B2BD689" w:rsidR="001B71CC" w:rsidRDefault="001B71CC" w:rsidP="00075621">
      <w:pPr>
        <w:jc w:val="both"/>
        <w:rPr>
          <w:b/>
          <w:color w:val="0070C0"/>
          <w:sz w:val="24"/>
          <w:szCs w:val="24"/>
        </w:rPr>
      </w:pPr>
    </w:p>
    <w:p w14:paraId="44B7D081" w14:textId="77777777" w:rsidR="001B71CC" w:rsidRPr="008550C6" w:rsidRDefault="001B71CC" w:rsidP="001B71CC">
      <w:pPr>
        <w:jc w:val="both"/>
        <w:rPr>
          <w:sz w:val="24"/>
          <w:szCs w:val="24"/>
        </w:rPr>
      </w:pPr>
      <w:r w:rsidRPr="008550C6">
        <w:rPr>
          <w:sz w:val="24"/>
          <w:szCs w:val="24"/>
        </w:rPr>
        <w:t>Included here are forms, definitions, inventory, logs, maps, training documents, policy review sign offs, action plans, sample docs, corrective action, etc.</w:t>
      </w:r>
    </w:p>
    <w:p w14:paraId="6229496B" w14:textId="77777777" w:rsidR="00DF4237" w:rsidRPr="002875E5" w:rsidRDefault="00DF4237" w:rsidP="00075621">
      <w:pPr>
        <w:jc w:val="both"/>
        <w:rPr>
          <w:sz w:val="24"/>
          <w:szCs w:val="24"/>
        </w:rPr>
      </w:pPr>
    </w:p>
    <w:p w14:paraId="29FC84E2" w14:textId="75E6CD5B" w:rsidR="00DF4237" w:rsidRPr="006F3AF3" w:rsidRDefault="006F3AF3" w:rsidP="00075621">
      <w:pPr>
        <w:jc w:val="both"/>
        <w:rPr>
          <w:sz w:val="24"/>
          <w:szCs w:val="24"/>
        </w:rPr>
      </w:pPr>
      <w:bookmarkStart w:id="15" w:name="_Hlk40853545"/>
      <w:r w:rsidRPr="006F3AF3">
        <w:rPr>
          <w:sz w:val="24"/>
          <w:szCs w:val="24"/>
        </w:rPr>
        <w:t xml:space="preserve">Attachment </w:t>
      </w:r>
      <w:r w:rsidR="00DF4237" w:rsidRPr="006F3AF3">
        <w:rPr>
          <w:sz w:val="24"/>
          <w:szCs w:val="24"/>
        </w:rPr>
        <w:t xml:space="preserve">A </w:t>
      </w:r>
      <w:r w:rsidR="001527FA">
        <w:rPr>
          <w:sz w:val="24"/>
          <w:szCs w:val="24"/>
        </w:rPr>
        <w:t>—</w:t>
      </w:r>
      <w:r w:rsidRPr="006F3AF3">
        <w:rPr>
          <w:sz w:val="24"/>
          <w:szCs w:val="24"/>
        </w:rPr>
        <w:t xml:space="preserve"> </w:t>
      </w:r>
      <w:r w:rsidR="002B4423" w:rsidRPr="006F3AF3">
        <w:rPr>
          <w:sz w:val="24"/>
          <w:szCs w:val="24"/>
        </w:rPr>
        <w:t>Hazard Assessment Sample Checklist</w:t>
      </w:r>
      <w:r w:rsidR="00E061B4">
        <w:rPr>
          <w:sz w:val="24"/>
          <w:szCs w:val="24"/>
        </w:rPr>
        <w:t xml:space="preserve"> </w:t>
      </w:r>
      <w:r w:rsidR="00B81601">
        <w:rPr>
          <w:sz w:val="24"/>
          <w:szCs w:val="24"/>
        </w:rPr>
        <w:t>&amp;</w:t>
      </w:r>
      <w:r w:rsidR="005F6635">
        <w:rPr>
          <w:sz w:val="24"/>
          <w:szCs w:val="24"/>
        </w:rPr>
        <w:t xml:space="preserve"> Certification Form</w:t>
      </w:r>
      <w:r w:rsidR="002B4423" w:rsidRPr="006F3AF3">
        <w:rPr>
          <w:sz w:val="24"/>
          <w:szCs w:val="24"/>
        </w:rPr>
        <w:t xml:space="preserve"> (link pending)</w:t>
      </w:r>
    </w:p>
    <w:p w14:paraId="5782AAF7" w14:textId="42D8F042" w:rsidR="00DF4237" w:rsidRPr="006F3AF3" w:rsidRDefault="006F3AF3" w:rsidP="00075621">
      <w:pPr>
        <w:jc w:val="both"/>
        <w:rPr>
          <w:sz w:val="24"/>
          <w:szCs w:val="24"/>
        </w:rPr>
      </w:pPr>
      <w:r w:rsidRPr="006F3AF3">
        <w:rPr>
          <w:sz w:val="24"/>
          <w:szCs w:val="24"/>
        </w:rPr>
        <w:t xml:space="preserve">Attachment </w:t>
      </w:r>
      <w:r w:rsidR="001527FA">
        <w:rPr>
          <w:sz w:val="24"/>
          <w:szCs w:val="24"/>
        </w:rPr>
        <w:t>B —</w:t>
      </w:r>
      <w:r w:rsidR="00DF4237" w:rsidRPr="006F3AF3">
        <w:rPr>
          <w:sz w:val="24"/>
          <w:szCs w:val="24"/>
        </w:rPr>
        <w:t xml:space="preserve"> </w:t>
      </w:r>
      <w:r w:rsidR="005F6635" w:rsidRPr="006F3AF3">
        <w:rPr>
          <w:sz w:val="24"/>
          <w:szCs w:val="24"/>
        </w:rPr>
        <w:t xml:space="preserve">Training Sign Off (link </w:t>
      </w:r>
      <w:r w:rsidR="00167BFA">
        <w:rPr>
          <w:sz w:val="24"/>
          <w:szCs w:val="24"/>
        </w:rPr>
        <w:t>p</w:t>
      </w:r>
      <w:r w:rsidR="005F6635" w:rsidRPr="006F3AF3">
        <w:rPr>
          <w:sz w:val="24"/>
          <w:szCs w:val="24"/>
        </w:rPr>
        <w:t>ending)</w:t>
      </w:r>
    </w:p>
    <w:p w14:paraId="689A1984" w14:textId="77777777" w:rsidR="00DF4237" w:rsidRPr="002875E5" w:rsidRDefault="00DF4237" w:rsidP="00075621">
      <w:pPr>
        <w:jc w:val="both"/>
        <w:rPr>
          <w:sz w:val="24"/>
          <w:szCs w:val="24"/>
        </w:rPr>
      </w:pPr>
    </w:p>
    <w:p w14:paraId="7AD1CCAB" w14:textId="5D445B7D" w:rsidR="00DF4237" w:rsidRPr="002875E5" w:rsidRDefault="00DF4237" w:rsidP="00075621">
      <w:pPr>
        <w:jc w:val="both"/>
        <w:rPr>
          <w:sz w:val="24"/>
          <w:szCs w:val="24"/>
        </w:rPr>
      </w:pPr>
      <w:r w:rsidRPr="002875E5">
        <w:rPr>
          <w:sz w:val="24"/>
          <w:szCs w:val="24"/>
        </w:rPr>
        <w:t>Additional Resources –</w:t>
      </w:r>
      <w:bookmarkEnd w:id="15"/>
      <w:r w:rsidR="00167BFA">
        <w:rPr>
          <w:sz w:val="24"/>
          <w:szCs w:val="24"/>
        </w:rPr>
        <w:t xml:space="preserve"> </w:t>
      </w:r>
      <w:r w:rsidR="00167BFA" w:rsidRPr="006F3AF3">
        <w:rPr>
          <w:sz w:val="24"/>
          <w:szCs w:val="24"/>
        </w:rPr>
        <w:t xml:space="preserve">(link </w:t>
      </w:r>
      <w:r w:rsidR="00167BFA">
        <w:rPr>
          <w:sz w:val="24"/>
          <w:szCs w:val="24"/>
        </w:rPr>
        <w:t>p</w:t>
      </w:r>
      <w:r w:rsidR="00167BFA" w:rsidRPr="006F3AF3">
        <w:rPr>
          <w:sz w:val="24"/>
          <w:szCs w:val="24"/>
        </w:rPr>
        <w:t>ending)</w:t>
      </w:r>
      <w:r w:rsidRPr="002875E5">
        <w:rPr>
          <w:sz w:val="24"/>
          <w:szCs w:val="24"/>
        </w:rPr>
        <w:tab/>
      </w:r>
    </w:p>
    <w:p w14:paraId="621BF648" w14:textId="77777777" w:rsidR="00DF4237" w:rsidRPr="002875E5" w:rsidRDefault="00DF4237" w:rsidP="002875E5">
      <w:pPr>
        <w:pStyle w:val="BodyText"/>
        <w:jc w:val="both"/>
      </w:pPr>
    </w:p>
    <w:sectPr w:rsidR="00DF4237" w:rsidRPr="002875E5" w:rsidSect="004F13F8">
      <w:headerReference w:type="default" r:id="rId18"/>
      <w:footerReference w:type="default" r:id="rId19"/>
      <w:headerReference w:type="first" r:id="rId20"/>
      <w:type w:val="continuous"/>
      <w:pgSz w:w="12240" w:h="15840"/>
      <w:pgMar w:top="1440" w:right="1440" w:bottom="1440" w:left="1440" w:header="720" w:footer="702"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SH Assistant" w:date="2020-06-15T14:17:00Z" w:initials="DSH">
    <w:p w14:paraId="710D444D" w14:textId="77777777" w:rsidR="004C2D98" w:rsidRDefault="004C2D98" w:rsidP="004C2D98">
      <w:r>
        <w:rPr>
          <w:rStyle w:val="CommentReference"/>
        </w:rPr>
        <w:annotationRef/>
      </w:r>
      <w:r w:rsidRPr="00485B41">
        <w:t xml:space="preserve">Responsibilities under this program may include </w:t>
      </w:r>
      <w:r>
        <w:t>assignments for</w:t>
      </w:r>
      <w:r w:rsidRPr="00485B41">
        <w:t>; safety personnel, maintenance/utility clerks, managers, supervisors, human resources, employees, safety teams, and contractors/visitors.  Items to consider may include, administration of the overall program</w:t>
      </w:r>
      <w:r>
        <w:t>, record keeping, certified hazard assessments, training/re-training, program reviews and more</w:t>
      </w:r>
      <w:r w:rsidRPr="00485B41">
        <w:t>.</w:t>
      </w:r>
    </w:p>
    <w:p w14:paraId="33589981" w14:textId="6905B53D" w:rsidR="004C2D98" w:rsidRDefault="004C2D98">
      <w:pPr>
        <w:pStyle w:val="CommentText"/>
      </w:pPr>
    </w:p>
  </w:comment>
  <w:comment w:id="3" w:author="DSH Assistant" w:date="2020-06-15T14:17:00Z" w:initials="DSH">
    <w:p w14:paraId="2D9B2148" w14:textId="77777777" w:rsidR="004C2D98" w:rsidRDefault="004C2D98" w:rsidP="004C2D98">
      <w:pPr>
        <w:pStyle w:val="CommentText"/>
      </w:pPr>
      <w:r>
        <w:rPr>
          <w:rStyle w:val="CommentReference"/>
        </w:rPr>
        <w:annotationRef/>
      </w:r>
      <w:r>
        <w:t>Employee Owned Equipment may include, welding gear, safety eye wear, gloves, hearing protection, respiratory protection. Employer is responsible to ensure adequacy of ALL employee owned equipment.</w:t>
      </w:r>
    </w:p>
    <w:p w14:paraId="04D84EA3" w14:textId="794D82AD" w:rsidR="004C2D98" w:rsidRDefault="004C2D98">
      <w:pPr>
        <w:pStyle w:val="CommentText"/>
      </w:pPr>
    </w:p>
  </w:comment>
  <w:comment w:id="4" w:author="DSH Assistant" w:date="2020-06-15T14:09:00Z" w:initials="DSH">
    <w:p w14:paraId="396DD7AF" w14:textId="77777777" w:rsidR="00FB0592" w:rsidRPr="00BE7AA7" w:rsidRDefault="00FB0592" w:rsidP="00FB0592">
      <w:pPr>
        <w:rPr>
          <w:noProof/>
          <w:sz w:val="24"/>
          <w:szCs w:val="24"/>
        </w:rPr>
      </w:pPr>
      <w:r>
        <w:rPr>
          <w:rStyle w:val="CommentReference"/>
        </w:rPr>
        <w:annotationRef/>
      </w:r>
      <w:r w:rsidRPr="00BE7AA7">
        <w:rPr>
          <w:sz w:val="24"/>
          <w:szCs w:val="24"/>
        </w:rPr>
        <w:t>OSHA General Industry Standards consists of many separate-but-related standards, with specific requirements about personal protective equipment.  Please refer to specific standards as they apply to your organization. A list is below, but this list may not be all inclusive:</w:t>
      </w:r>
    </w:p>
    <w:p w14:paraId="45F81EAE" w14:textId="77777777" w:rsidR="00FB0592" w:rsidRPr="00BE7AA7" w:rsidRDefault="00FB0592" w:rsidP="00FB0592">
      <w:pPr>
        <w:rPr>
          <w:sz w:val="24"/>
          <w:szCs w:val="24"/>
        </w:rPr>
      </w:pPr>
      <w:r w:rsidRPr="00BE7AA7">
        <w:rPr>
          <w:sz w:val="24"/>
          <w:szCs w:val="24"/>
        </w:rPr>
        <w:t>1910.133 - Eye and Face Protection</w:t>
      </w:r>
    </w:p>
    <w:p w14:paraId="5ABDC556" w14:textId="77777777" w:rsidR="00FB0592" w:rsidRPr="00BE7AA7" w:rsidRDefault="00FB0592" w:rsidP="00FB0592">
      <w:pPr>
        <w:rPr>
          <w:sz w:val="24"/>
          <w:szCs w:val="24"/>
        </w:rPr>
      </w:pPr>
      <w:r w:rsidRPr="00BE7AA7">
        <w:rPr>
          <w:sz w:val="24"/>
          <w:szCs w:val="24"/>
        </w:rPr>
        <w:t>1910.134 - Respiratory Protection</w:t>
      </w:r>
    </w:p>
    <w:p w14:paraId="3D486310" w14:textId="77777777" w:rsidR="00FB0592" w:rsidRPr="00BE7AA7" w:rsidRDefault="00FB0592" w:rsidP="00FB0592">
      <w:pPr>
        <w:rPr>
          <w:sz w:val="24"/>
          <w:szCs w:val="24"/>
        </w:rPr>
      </w:pPr>
      <w:r w:rsidRPr="00BE7AA7">
        <w:rPr>
          <w:sz w:val="24"/>
          <w:szCs w:val="24"/>
        </w:rPr>
        <w:t>1910.135 - Head Protection</w:t>
      </w:r>
    </w:p>
    <w:p w14:paraId="1D0D2918" w14:textId="77777777" w:rsidR="00FB0592" w:rsidRPr="00BE7AA7" w:rsidRDefault="00FB0592" w:rsidP="00FB0592">
      <w:pPr>
        <w:rPr>
          <w:sz w:val="24"/>
          <w:szCs w:val="24"/>
        </w:rPr>
      </w:pPr>
      <w:r w:rsidRPr="00BE7AA7">
        <w:rPr>
          <w:sz w:val="24"/>
          <w:szCs w:val="24"/>
        </w:rPr>
        <w:t>1910.136 - Foot Protection</w:t>
      </w:r>
    </w:p>
    <w:p w14:paraId="1CEE2DC0" w14:textId="77777777" w:rsidR="00FB0592" w:rsidRPr="00BE7AA7" w:rsidRDefault="00FB0592" w:rsidP="00FB0592">
      <w:pPr>
        <w:rPr>
          <w:sz w:val="24"/>
          <w:szCs w:val="24"/>
        </w:rPr>
      </w:pPr>
      <w:r w:rsidRPr="00BE7AA7">
        <w:rPr>
          <w:sz w:val="24"/>
          <w:szCs w:val="24"/>
        </w:rPr>
        <w:t>1910.137 - Electrical Protective Equipment</w:t>
      </w:r>
    </w:p>
    <w:p w14:paraId="785DE2C8" w14:textId="77777777" w:rsidR="00FB0592" w:rsidRPr="00BE7AA7" w:rsidRDefault="00FB0592" w:rsidP="00FB0592">
      <w:pPr>
        <w:rPr>
          <w:sz w:val="24"/>
          <w:szCs w:val="24"/>
        </w:rPr>
      </w:pPr>
      <w:r w:rsidRPr="00BE7AA7">
        <w:rPr>
          <w:sz w:val="24"/>
          <w:szCs w:val="24"/>
        </w:rPr>
        <w:t>1910.138 - Hand Protection</w:t>
      </w:r>
    </w:p>
    <w:p w14:paraId="44D21029" w14:textId="77777777" w:rsidR="00FB0592" w:rsidRPr="00BE7AA7" w:rsidRDefault="00FB0592" w:rsidP="00FB0592">
      <w:pPr>
        <w:rPr>
          <w:sz w:val="24"/>
          <w:szCs w:val="24"/>
        </w:rPr>
      </w:pPr>
      <w:r w:rsidRPr="00BE7AA7">
        <w:rPr>
          <w:sz w:val="24"/>
          <w:szCs w:val="24"/>
        </w:rPr>
        <w:t xml:space="preserve">1926.28 - Personal protective equipment </w:t>
      </w:r>
    </w:p>
    <w:p w14:paraId="49C2D853" w14:textId="77777777" w:rsidR="00FB0592" w:rsidRPr="00BE7AA7" w:rsidRDefault="00FB0592" w:rsidP="00FB0592">
      <w:pPr>
        <w:rPr>
          <w:sz w:val="24"/>
          <w:szCs w:val="24"/>
        </w:rPr>
      </w:pPr>
      <w:r w:rsidRPr="00BE7AA7">
        <w:rPr>
          <w:sz w:val="24"/>
          <w:szCs w:val="24"/>
        </w:rPr>
        <w:t xml:space="preserve">1926.95: Criteria for personal protective equipment </w:t>
      </w:r>
    </w:p>
    <w:p w14:paraId="52F1C36A" w14:textId="77777777" w:rsidR="00FB0592" w:rsidRPr="00BE7AA7" w:rsidRDefault="00FB0592" w:rsidP="00FB0592">
      <w:pPr>
        <w:rPr>
          <w:sz w:val="24"/>
          <w:szCs w:val="24"/>
        </w:rPr>
      </w:pPr>
      <w:r w:rsidRPr="00BE7AA7">
        <w:rPr>
          <w:sz w:val="24"/>
          <w:szCs w:val="24"/>
        </w:rPr>
        <w:t xml:space="preserve">1926.96: Occupational foot protection  </w:t>
      </w:r>
    </w:p>
    <w:p w14:paraId="1FE29C7E" w14:textId="77777777" w:rsidR="00FB0592" w:rsidRPr="00BE7AA7" w:rsidRDefault="00FB0592" w:rsidP="00FB0592">
      <w:pPr>
        <w:rPr>
          <w:sz w:val="24"/>
          <w:szCs w:val="24"/>
        </w:rPr>
      </w:pPr>
      <w:r w:rsidRPr="00BE7AA7">
        <w:rPr>
          <w:sz w:val="24"/>
          <w:szCs w:val="24"/>
        </w:rPr>
        <w:t xml:space="preserve">1926.100: Head protection </w:t>
      </w:r>
    </w:p>
    <w:p w14:paraId="539A3F3A" w14:textId="77777777" w:rsidR="00FB0592" w:rsidRPr="00BE7AA7" w:rsidRDefault="00FB0592" w:rsidP="00FB0592">
      <w:pPr>
        <w:rPr>
          <w:sz w:val="24"/>
          <w:szCs w:val="24"/>
        </w:rPr>
      </w:pPr>
      <w:r w:rsidRPr="00BE7AA7">
        <w:rPr>
          <w:sz w:val="24"/>
          <w:szCs w:val="24"/>
        </w:rPr>
        <w:t xml:space="preserve">1926.101: Hearing protection </w:t>
      </w:r>
    </w:p>
    <w:p w14:paraId="5F786969" w14:textId="77777777" w:rsidR="00FB0592" w:rsidRPr="00BE7AA7" w:rsidRDefault="00FB0592" w:rsidP="00FB0592">
      <w:pPr>
        <w:rPr>
          <w:sz w:val="24"/>
          <w:szCs w:val="24"/>
        </w:rPr>
      </w:pPr>
      <w:r w:rsidRPr="00BE7AA7">
        <w:rPr>
          <w:sz w:val="24"/>
          <w:szCs w:val="24"/>
        </w:rPr>
        <w:t xml:space="preserve">1926.102: Eye and face protection </w:t>
      </w:r>
    </w:p>
    <w:p w14:paraId="2970DD14" w14:textId="77777777" w:rsidR="00FB0592" w:rsidRPr="00BE7AA7" w:rsidRDefault="00FB0592" w:rsidP="00FB0592">
      <w:pPr>
        <w:rPr>
          <w:noProof/>
          <w:sz w:val="24"/>
          <w:szCs w:val="24"/>
        </w:rPr>
      </w:pPr>
      <w:r w:rsidRPr="00BE7AA7">
        <w:rPr>
          <w:sz w:val="24"/>
          <w:szCs w:val="24"/>
        </w:rPr>
        <w:t>1926.103: Respiratory protection</w:t>
      </w:r>
    </w:p>
    <w:p w14:paraId="69DE0C60" w14:textId="77777777" w:rsidR="00FB0592" w:rsidRPr="00BE7AA7" w:rsidRDefault="00FB0592" w:rsidP="00FB0592">
      <w:pPr>
        <w:rPr>
          <w:snapToGrid w:val="0"/>
          <w:sz w:val="24"/>
          <w:szCs w:val="24"/>
        </w:rPr>
      </w:pPr>
    </w:p>
    <w:p w14:paraId="068D9CFD" w14:textId="77777777" w:rsidR="00FB0592" w:rsidRPr="00BE7AA7" w:rsidRDefault="00FB0592" w:rsidP="00FB0592">
      <w:pPr>
        <w:pStyle w:val="CommentText"/>
        <w:rPr>
          <w:sz w:val="24"/>
          <w:szCs w:val="24"/>
        </w:rPr>
      </w:pPr>
      <w:r w:rsidRPr="00BE7AA7">
        <w:rPr>
          <w:snapToGrid w:val="0"/>
          <w:sz w:val="24"/>
          <w:szCs w:val="24"/>
        </w:rPr>
        <w:t xml:space="preserve">Note:  </w:t>
      </w:r>
      <w:r w:rsidRPr="00BE7AA7">
        <w:rPr>
          <w:sz w:val="24"/>
          <w:szCs w:val="24"/>
        </w:rPr>
        <w:t>OSHA requires separate programs for Respirator 1910.137, Noise/Hearing Conservation, 1910.95, Electrical Safe</w:t>
      </w:r>
      <w:r w:rsidRPr="00BE7AA7">
        <w:rPr>
          <w:rStyle w:val="CommentReference"/>
          <w:sz w:val="24"/>
          <w:szCs w:val="24"/>
        </w:rPr>
        <w:annotationRef/>
      </w:r>
      <w:r w:rsidRPr="00BE7AA7">
        <w:rPr>
          <w:sz w:val="24"/>
          <w:szCs w:val="24"/>
        </w:rPr>
        <w:t xml:space="preserve"> Work Practices, 1910.133, Fall Protection, 1910.28</w:t>
      </w:r>
    </w:p>
    <w:p w14:paraId="290DCB70" w14:textId="11425970" w:rsidR="00FB0592" w:rsidRDefault="00FB0592">
      <w:pPr>
        <w:pStyle w:val="CommentText"/>
      </w:pPr>
    </w:p>
  </w:comment>
  <w:comment w:id="5" w:author="DSH Assistant" w:date="2020-08-07T08:24:00Z" w:initials="DSH">
    <w:p w14:paraId="285EA5CA" w14:textId="0B6C240D" w:rsidR="00B4151D" w:rsidRDefault="00B4151D">
      <w:pPr>
        <w:pStyle w:val="CommentText"/>
      </w:pPr>
      <w:r>
        <w:rPr>
          <w:rStyle w:val="CommentReference"/>
        </w:rPr>
        <w:annotationRef/>
      </w:r>
      <w:r>
        <w:rPr>
          <w:color w:val="000000"/>
          <w:sz w:val="24"/>
          <w:szCs w:val="24"/>
        </w:rPr>
        <w:t>This list of assessment risk factors isn’t all inclusive. Your workplace may have additional risk factors that require employees to use PPE. You may also delete any risk factors from the list if they do not apply to your workplace.</w:t>
      </w:r>
    </w:p>
  </w:comment>
  <w:comment w:id="7" w:author="DSH Assistant" w:date="2020-06-15T14:07:00Z" w:initials="DSH">
    <w:p w14:paraId="7D9C8E5B" w14:textId="77EBD784" w:rsidR="005C0929" w:rsidRPr="00BE7AA7" w:rsidRDefault="005C0929" w:rsidP="005C0929">
      <w:pPr>
        <w:pStyle w:val="CommentText"/>
        <w:rPr>
          <w:color w:val="000000"/>
          <w:sz w:val="24"/>
          <w:szCs w:val="24"/>
        </w:rPr>
      </w:pPr>
      <w:r>
        <w:rPr>
          <w:rStyle w:val="CommentReference"/>
        </w:rPr>
        <w:annotationRef/>
      </w:r>
      <w:r w:rsidRPr="00BE7AA7">
        <w:rPr>
          <w:noProof/>
          <w:color w:val="000000"/>
          <w:sz w:val="24"/>
          <w:szCs w:val="24"/>
        </w:rPr>
        <w:t xml:space="preserve">Assessments include at a minimum, </w:t>
      </w:r>
      <w:r w:rsidRPr="00BE7AA7">
        <w:rPr>
          <w:color w:val="000000"/>
          <w:sz w:val="24"/>
          <w:szCs w:val="24"/>
        </w:rPr>
        <w:t>department/name of work area/ job evaluated, person conducting the assessment, date of the assessment, and findings of the assessment.</w:t>
      </w:r>
      <w:r w:rsidR="004C1A78">
        <w:rPr>
          <w:color w:val="000000"/>
          <w:sz w:val="24"/>
          <w:szCs w:val="24"/>
        </w:rPr>
        <w:t xml:space="preserve"> The list of assessment </w:t>
      </w:r>
      <w:r w:rsidR="00F12AE9">
        <w:rPr>
          <w:color w:val="000000"/>
          <w:sz w:val="24"/>
          <w:szCs w:val="24"/>
        </w:rPr>
        <w:t>risk factors</w:t>
      </w:r>
      <w:r w:rsidR="004C1A78">
        <w:rPr>
          <w:color w:val="000000"/>
          <w:sz w:val="24"/>
          <w:szCs w:val="24"/>
        </w:rPr>
        <w:t xml:space="preserve"> isn</w:t>
      </w:r>
      <w:r w:rsidR="00EC6A0F">
        <w:rPr>
          <w:color w:val="000000"/>
          <w:sz w:val="24"/>
          <w:szCs w:val="24"/>
        </w:rPr>
        <w:t>’t all inclusive. Your workplace may have additional risk factors that require PPE.</w:t>
      </w:r>
    </w:p>
    <w:p w14:paraId="7A0E3CEE" w14:textId="77777777" w:rsidR="005C0929" w:rsidRPr="00BE7AA7" w:rsidRDefault="005C0929" w:rsidP="005C0929">
      <w:pPr>
        <w:pStyle w:val="CommentText"/>
        <w:rPr>
          <w:color w:val="000000"/>
          <w:sz w:val="24"/>
          <w:szCs w:val="24"/>
        </w:rPr>
      </w:pPr>
    </w:p>
    <w:p w14:paraId="0F446AAE" w14:textId="77777777" w:rsidR="005C0929" w:rsidRPr="00BE7AA7" w:rsidRDefault="005C0929" w:rsidP="005C0929">
      <w:pPr>
        <w:pStyle w:val="CommentText"/>
        <w:rPr>
          <w:sz w:val="24"/>
          <w:szCs w:val="24"/>
          <w:lang w:bidi="ar-SA"/>
        </w:rPr>
      </w:pPr>
      <w:r w:rsidRPr="00BE7AA7">
        <w:rPr>
          <w:color w:val="000000"/>
          <w:sz w:val="24"/>
          <w:szCs w:val="24"/>
        </w:rPr>
        <w:t>Periodic reviews of assessments may include when there are c</w:t>
      </w:r>
      <w:r w:rsidRPr="00BE7AA7">
        <w:rPr>
          <w:sz w:val="24"/>
          <w:szCs w:val="24"/>
          <w:lang w:bidi="ar-SA"/>
        </w:rPr>
        <w:t>hanges in the workplace, jobs, task, or processes which make previous assessments obsolete; or when there are changes in the types of PPE to use (new or different PPE introduced)</w:t>
      </w:r>
    </w:p>
    <w:p w14:paraId="4EBD3E32" w14:textId="77777777" w:rsidR="005C0929" w:rsidRPr="00BE7AA7" w:rsidRDefault="005C0929" w:rsidP="005C0929">
      <w:pPr>
        <w:pStyle w:val="CommentText"/>
        <w:rPr>
          <w:sz w:val="24"/>
          <w:szCs w:val="24"/>
          <w:lang w:bidi="ar-SA"/>
        </w:rPr>
      </w:pPr>
    </w:p>
    <w:p w14:paraId="4D07EBB7" w14:textId="77777777" w:rsidR="005C0929" w:rsidRPr="00CF4A4E" w:rsidRDefault="005C0929" w:rsidP="005C0929">
      <w:pPr>
        <w:jc w:val="both"/>
        <w:rPr>
          <w:sz w:val="24"/>
          <w:szCs w:val="24"/>
        </w:rPr>
      </w:pPr>
      <w:r w:rsidRPr="00BE7AA7">
        <w:rPr>
          <w:rStyle w:val="Strong"/>
          <w:sz w:val="24"/>
          <w:szCs w:val="24"/>
        </w:rPr>
        <w:t>Note:</w:t>
      </w:r>
      <w:r w:rsidRPr="00BE7AA7">
        <w:rPr>
          <w:sz w:val="24"/>
          <w:szCs w:val="24"/>
        </w:rPr>
        <w:t> The Non-mandatory OSHA Subpart I Appendix B has an example of procedures that follow the requirement for a hazard assessment.</w:t>
      </w:r>
    </w:p>
    <w:p w14:paraId="28D3BDD4" w14:textId="5E2647C7" w:rsidR="005C0929" w:rsidRDefault="005C0929">
      <w:pPr>
        <w:pStyle w:val="CommentText"/>
      </w:pPr>
    </w:p>
  </w:comment>
  <w:comment w:id="9" w:author="DSH Assistant" w:date="2020-06-18T07:32:00Z" w:initials="DSH">
    <w:p w14:paraId="3DCAB961" w14:textId="5C9CBCAD" w:rsidR="00DD65CE" w:rsidRDefault="00DD65CE">
      <w:pPr>
        <w:pStyle w:val="CommentText"/>
      </w:pPr>
      <w:r>
        <w:rPr>
          <w:rStyle w:val="CommentReference"/>
        </w:rPr>
        <w:annotationRef/>
      </w:r>
      <w:r w:rsidR="008D09A5">
        <w:rPr>
          <w:u w:val="single"/>
        </w:rPr>
        <w:t>For illustration purposes, e</w:t>
      </w:r>
      <w:r w:rsidRPr="00C31C00">
        <w:rPr>
          <w:u w:val="single"/>
        </w:rPr>
        <w:t>xample</w:t>
      </w:r>
      <w:r>
        <w:t xml:space="preserve"> high-risk work </w:t>
      </w:r>
      <w:r w:rsidR="006754A1">
        <w:t xml:space="preserve">tasks </w:t>
      </w:r>
      <w:r>
        <w:t xml:space="preserve">include: Electrical </w:t>
      </w:r>
      <w:r w:rsidR="000930B2">
        <w:t>w</w:t>
      </w:r>
      <w:r>
        <w:t xml:space="preserve">ork, </w:t>
      </w:r>
      <w:r w:rsidR="000E6A21">
        <w:t>control of hazardous energy (l</w:t>
      </w:r>
      <w:r>
        <w:t>ockout</w:t>
      </w:r>
      <w:r w:rsidR="000E6A21">
        <w:t>/t</w:t>
      </w:r>
      <w:r>
        <w:t>agout</w:t>
      </w:r>
      <w:r w:rsidR="000E6A21">
        <w:t>)</w:t>
      </w:r>
      <w:r>
        <w:t xml:space="preserve">, </w:t>
      </w:r>
      <w:r w:rsidR="000E6A21">
        <w:t>c</w:t>
      </w:r>
      <w:r>
        <w:t xml:space="preserve">onfined </w:t>
      </w:r>
      <w:r w:rsidR="000E6A21">
        <w:t>s</w:t>
      </w:r>
      <w:r>
        <w:t xml:space="preserve">pace </w:t>
      </w:r>
      <w:r w:rsidR="000E6A21">
        <w:t>e</w:t>
      </w:r>
      <w:r>
        <w:t xml:space="preserve">ntry, </w:t>
      </w:r>
      <w:r w:rsidR="000E6A21">
        <w:t>r</w:t>
      </w:r>
      <w:r>
        <w:t xml:space="preserve">oofing, HVAC </w:t>
      </w:r>
      <w:r w:rsidR="00895046">
        <w:t>r</w:t>
      </w:r>
      <w:r>
        <w:t xml:space="preserve">epair, </w:t>
      </w:r>
      <w:r w:rsidR="000930B2">
        <w:t>m</w:t>
      </w:r>
      <w:r>
        <w:t xml:space="preserve">echanical </w:t>
      </w:r>
      <w:r w:rsidR="000930B2">
        <w:t>p</w:t>
      </w:r>
      <w:r>
        <w:t xml:space="preserve">ower </w:t>
      </w:r>
      <w:r w:rsidR="000930B2">
        <w:t>p</w:t>
      </w:r>
      <w:r>
        <w:t>ress</w:t>
      </w:r>
      <w:r w:rsidR="000930B2">
        <w:t xml:space="preserve"> operation,</w:t>
      </w:r>
      <w:r>
        <w:t xml:space="preserve"> etc.</w:t>
      </w:r>
    </w:p>
  </w:comment>
  <w:comment w:id="11" w:author="DSH Assistant" w:date="2020-06-15T14:06:00Z" w:initials="DSH">
    <w:p w14:paraId="33328990" w14:textId="77777777" w:rsidR="009C7305" w:rsidRDefault="009C7305" w:rsidP="009C7305">
      <w:pPr>
        <w:overflowPunct w:val="0"/>
        <w:adjustRightInd w:val="0"/>
        <w:jc w:val="both"/>
        <w:textAlignment w:val="baseline"/>
        <w:rPr>
          <w:sz w:val="24"/>
          <w:szCs w:val="24"/>
        </w:rPr>
      </w:pPr>
      <w:r>
        <w:rPr>
          <w:rStyle w:val="CommentReference"/>
        </w:rPr>
        <w:annotationRef/>
      </w:r>
      <w:r w:rsidRPr="00BE7AA7">
        <w:rPr>
          <w:sz w:val="24"/>
          <w:szCs w:val="24"/>
        </w:rPr>
        <w:t>Training must be in a manner and language understood by all employees. Recommendation: Re-training also includes a review of the hazard assessment(s).</w:t>
      </w:r>
      <w:r>
        <w:rPr>
          <w:sz w:val="24"/>
          <w:szCs w:val="24"/>
        </w:rPr>
        <w:t xml:space="preserve"> </w:t>
      </w:r>
    </w:p>
    <w:p w14:paraId="34D42E82" w14:textId="77777777" w:rsidR="009C7305" w:rsidRDefault="009C7305" w:rsidP="009C7305">
      <w:pPr>
        <w:overflowPunct w:val="0"/>
        <w:adjustRightInd w:val="0"/>
        <w:jc w:val="both"/>
        <w:textAlignment w:val="baseline"/>
        <w:rPr>
          <w:sz w:val="24"/>
          <w:szCs w:val="24"/>
        </w:rPr>
      </w:pPr>
    </w:p>
    <w:p w14:paraId="4B08F8DC" w14:textId="77777777" w:rsidR="009C7305" w:rsidRPr="002875E5" w:rsidRDefault="009C7305" w:rsidP="009C7305">
      <w:pPr>
        <w:overflowPunct w:val="0"/>
        <w:adjustRightInd w:val="0"/>
        <w:jc w:val="both"/>
        <w:textAlignment w:val="baseline"/>
        <w:rPr>
          <w:sz w:val="24"/>
          <w:szCs w:val="24"/>
        </w:rPr>
      </w:pPr>
      <w:r w:rsidRPr="002875E5">
        <w:rPr>
          <w:sz w:val="24"/>
          <w:szCs w:val="24"/>
        </w:rPr>
        <w:t xml:space="preserve">Employee training and information requirements can be satisfied through activities such as: </w:t>
      </w:r>
    </w:p>
    <w:p w14:paraId="323FDC46" w14:textId="77777777" w:rsidR="009C7305" w:rsidRDefault="009C7305" w:rsidP="009C7305">
      <w:pPr>
        <w:widowControl/>
        <w:numPr>
          <w:ilvl w:val="0"/>
          <w:numId w:val="26"/>
        </w:numPr>
        <w:overflowPunct w:val="0"/>
        <w:adjustRightInd w:val="0"/>
        <w:jc w:val="both"/>
        <w:textAlignment w:val="baseline"/>
        <w:rPr>
          <w:sz w:val="24"/>
          <w:szCs w:val="24"/>
        </w:rPr>
      </w:pPr>
      <w:r w:rsidRPr="002875E5">
        <w:rPr>
          <w:sz w:val="24"/>
          <w:szCs w:val="24"/>
        </w:rPr>
        <w:t>Formal classroom training,</w:t>
      </w:r>
    </w:p>
    <w:p w14:paraId="56F246CA" w14:textId="77777777" w:rsidR="009C7305" w:rsidRPr="002875E5" w:rsidRDefault="009C7305" w:rsidP="009C7305">
      <w:pPr>
        <w:widowControl/>
        <w:numPr>
          <w:ilvl w:val="0"/>
          <w:numId w:val="26"/>
        </w:numPr>
        <w:overflowPunct w:val="0"/>
        <w:adjustRightInd w:val="0"/>
        <w:jc w:val="both"/>
        <w:textAlignment w:val="baseline"/>
        <w:rPr>
          <w:sz w:val="24"/>
          <w:szCs w:val="24"/>
        </w:rPr>
      </w:pPr>
      <w:r>
        <w:rPr>
          <w:sz w:val="24"/>
          <w:szCs w:val="24"/>
        </w:rPr>
        <w:t>Hands on demos</w:t>
      </w:r>
      <w:r w:rsidRPr="002875E5">
        <w:rPr>
          <w:sz w:val="24"/>
          <w:szCs w:val="24"/>
        </w:rPr>
        <w:t xml:space="preserve"> </w:t>
      </w:r>
    </w:p>
    <w:p w14:paraId="279299A9" w14:textId="77777777" w:rsidR="009C7305" w:rsidRPr="002875E5" w:rsidRDefault="009C7305" w:rsidP="009C7305">
      <w:pPr>
        <w:widowControl/>
        <w:numPr>
          <w:ilvl w:val="0"/>
          <w:numId w:val="26"/>
        </w:numPr>
        <w:overflowPunct w:val="0"/>
        <w:adjustRightInd w:val="0"/>
        <w:jc w:val="both"/>
        <w:textAlignment w:val="baseline"/>
        <w:rPr>
          <w:sz w:val="24"/>
          <w:szCs w:val="24"/>
        </w:rPr>
      </w:pPr>
      <w:r w:rsidRPr="002875E5">
        <w:rPr>
          <w:sz w:val="24"/>
          <w:szCs w:val="24"/>
        </w:rPr>
        <w:t>Handouts</w:t>
      </w:r>
    </w:p>
    <w:p w14:paraId="3E1DBFE9" w14:textId="77777777" w:rsidR="009C7305" w:rsidRPr="007056C1" w:rsidRDefault="009C7305" w:rsidP="009C7305">
      <w:pPr>
        <w:widowControl/>
        <w:numPr>
          <w:ilvl w:val="0"/>
          <w:numId w:val="26"/>
        </w:numPr>
        <w:overflowPunct w:val="0"/>
        <w:adjustRightInd w:val="0"/>
        <w:jc w:val="both"/>
        <w:textAlignment w:val="baseline"/>
        <w:rPr>
          <w:sz w:val="24"/>
          <w:szCs w:val="24"/>
        </w:rPr>
      </w:pPr>
      <w:r w:rsidRPr="002875E5">
        <w:rPr>
          <w:sz w:val="24"/>
          <w:szCs w:val="24"/>
        </w:rPr>
        <w:t xml:space="preserve">Periodic safety meetings.  </w:t>
      </w:r>
      <w:r w:rsidRPr="002875E5">
        <w:rPr>
          <w:rStyle w:val="CommentReference"/>
          <w:sz w:val="24"/>
          <w:szCs w:val="24"/>
        </w:rPr>
        <w:annotationRef/>
      </w:r>
    </w:p>
    <w:p w14:paraId="16582D7B" w14:textId="77777777" w:rsidR="009C7305" w:rsidRPr="00EF7CB6" w:rsidRDefault="009C7305" w:rsidP="009C7305">
      <w:pPr>
        <w:pStyle w:val="CommentText"/>
        <w:rPr>
          <w:sz w:val="24"/>
          <w:szCs w:val="24"/>
        </w:rPr>
      </w:pPr>
    </w:p>
    <w:p w14:paraId="1583BB97" w14:textId="79C05BD4" w:rsidR="009C7305" w:rsidRDefault="009C7305">
      <w:pPr>
        <w:pStyle w:val="CommentText"/>
      </w:pPr>
    </w:p>
  </w:comment>
  <w:comment w:id="12" w:author="DSH Assistant" w:date="2020-08-07T08:26:00Z" w:initials="DSH">
    <w:p w14:paraId="53BEEA68" w14:textId="77777777" w:rsidR="0081228E" w:rsidRDefault="0081228E" w:rsidP="0081228E">
      <w:pPr>
        <w:pStyle w:val="CommentText"/>
      </w:pPr>
      <w:r>
        <w:rPr>
          <w:rStyle w:val="CommentReference"/>
        </w:rPr>
        <w:annotationRef/>
      </w:r>
      <w:r>
        <w:rPr>
          <w:rStyle w:val="CommentReference"/>
        </w:rPr>
        <w:t>Supervisors, Foremen, Lead Worker, or a person of equivalent responsibility.</w:t>
      </w:r>
    </w:p>
    <w:p w14:paraId="50DD722A" w14:textId="5A719DC8" w:rsidR="0081228E" w:rsidRDefault="0081228E">
      <w:pPr>
        <w:pStyle w:val="CommentText"/>
      </w:pPr>
    </w:p>
  </w:comment>
  <w:comment w:id="13" w:author="DSH Assistant" w:date="2020-06-15T14:05:00Z" w:initials="DSH">
    <w:p w14:paraId="159191AC" w14:textId="110E1462" w:rsidR="00B67BEB" w:rsidRDefault="004E1474" w:rsidP="00C0214E">
      <w:pPr>
        <w:pStyle w:val="CommentText"/>
      </w:pPr>
      <w:r>
        <w:rPr>
          <w:rStyle w:val="CommentReference"/>
        </w:rPr>
        <w:annotationRef/>
      </w:r>
      <w:r>
        <w:t xml:space="preserve">Include policy review interval and activities. Review policies every 1 to 3 years. </w:t>
      </w:r>
      <w:r w:rsidR="00B67BEB">
        <w:t>Periodically review, evaluate, and update the PPE program.</w:t>
      </w:r>
    </w:p>
    <w:p w14:paraId="2A18AF8B" w14:textId="297200B3" w:rsidR="004E1474" w:rsidRPr="00C0214E" w:rsidRDefault="004E1474" w:rsidP="00C0214E">
      <w:pPr>
        <w:pStyle w:val="CommentText"/>
      </w:pPr>
      <w:r>
        <w:t xml:space="preserve">Certain policies may require more frequent review or updating to check changes in processes or procedures. </w:t>
      </w:r>
      <w:bookmarkStart w:id="14" w:name="_Hlk43119419"/>
    </w:p>
    <w:p w14:paraId="10133963" w14:textId="77777777" w:rsidR="004E1474" w:rsidRDefault="004E1474" w:rsidP="004E1474">
      <w:pPr>
        <w:jc w:val="both"/>
        <w:rPr>
          <w:color w:val="000000" w:themeColor="text1"/>
          <w:sz w:val="24"/>
          <w:szCs w:val="24"/>
        </w:rPr>
      </w:pPr>
    </w:p>
    <w:p w14:paraId="4C8D43A6" w14:textId="77777777" w:rsidR="004E1474" w:rsidRPr="008550C6" w:rsidRDefault="004E1474" w:rsidP="004E1474">
      <w:pPr>
        <w:jc w:val="both"/>
        <w:rPr>
          <w:color w:val="000000" w:themeColor="text1"/>
          <w:sz w:val="24"/>
          <w:szCs w:val="24"/>
        </w:rPr>
      </w:pPr>
      <w:r>
        <w:rPr>
          <w:color w:val="000000" w:themeColor="text1"/>
          <w:sz w:val="24"/>
          <w:szCs w:val="24"/>
        </w:rPr>
        <w:t>Best Practice evaluation factors may include:</w:t>
      </w:r>
      <w:r w:rsidRPr="008550C6">
        <w:rPr>
          <w:color w:val="000000" w:themeColor="text1"/>
          <w:sz w:val="24"/>
          <w:szCs w:val="24"/>
        </w:rPr>
        <w:t xml:space="preserve"> </w:t>
      </w:r>
    </w:p>
    <w:bookmarkEnd w:id="14"/>
    <w:p w14:paraId="62690DBC" w14:textId="77777777" w:rsidR="004E1474" w:rsidRPr="008550C6" w:rsidRDefault="004E1474" w:rsidP="004E1474">
      <w:pPr>
        <w:ind w:left="720"/>
        <w:jc w:val="both"/>
        <w:rPr>
          <w:color w:val="000000" w:themeColor="text1"/>
          <w:sz w:val="24"/>
          <w:szCs w:val="24"/>
        </w:rPr>
      </w:pPr>
    </w:p>
    <w:p w14:paraId="7340BFF5" w14:textId="1C777472" w:rsidR="004E1474" w:rsidRPr="008550C6" w:rsidRDefault="004E1474" w:rsidP="004E1474">
      <w:pPr>
        <w:widowControl/>
        <w:numPr>
          <w:ilvl w:val="0"/>
          <w:numId w:val="25"/>
        </w:numPr>
        <w:autoSpaceDE/>
        <w:autoSpaceDN/>
        <w:jc w:val="both"/>
        <w:rPr>
          <w:color w:val="000000" w:themeColor="text1"/>
          <w:sz w:val="24"/>
          <w:szCs w:val="24"/>
        </w:rPr>
      </w:pPr>
      <w:r w:rsidRPr="008550C6">
        <w:rPr>
          <w:color w:val="000000" w:themeColor="text1"/>
          <w:sz w:val="24"/>
          <w:szCs w:val="24"/>
        </w:rPr>
        <w:t>proof of training</w:t>
      </w:r>
      <w:r w:rsidR="00646B45">
        <w:rPr>
          <w:color w:val="000000" w:themeColor="text1"/>
          <w:sz w:val="24"/>
          <w:szCs w:val="24"/>
        </w:rPr>
        <w:t>/re-training</w:t>
      </w:r>
    </w:p>
    <w:p w14:paraId="161111F8" w14:textId="487CA1E9" w:rsidR="004E1474" w:rsidRDefault="004E1474" w:rsidP="004E1474">
      <w:pPr>
        <w:widowControl/>
        <w:numPr>
          <w:ilvl w:val="0"/>
          <w:numId w:val="25"/>
        </w:numPr>
        <w:autoSpaceDE/>
        <w:autoSpaceDN/>
        <w:jc w:val="both"/>
        <w:rPr>
          <w:color w:val="000000" w:themeColor="text1"/>
          <w:sz w:val="24"/>
          <w:szCs w:val="24"/>
        </w:rPr>
      </w:pPr>
      <w:r w:rsidRPr="008550C6">
        <w:rPr>
          <w:color w:val="000000" w:themeColor="text1"/>
          <w:sz w:val="24"/>
          <w:szCs w:val="24"/>
        </w:rPr>
        <w:t xml:space="preserve">proof of current </w:t>
      </w:r>
      <w:r w:rsidR="00646B45">
        <w:rPr>
          <w:color w:val="000000" w:themeColor="text1"/>
          <w:sz w:val="24"/>
          <w:szCs w:val="24"/>
        </w:rPr>
        <w:t>hazard assessments</w:t>
      </w:r>
    </w:p>
    <w:p w14:paraId="4D5F897D" w14:textId="42BBAA19" w:rsidR="00851058" w:rsidRPr="008550C6" w:rsidRDefault="00851058" w:rsidP="004E1474">
      <w:pPr>
        <w:widowControl/>
        <w:numPr>
          <w:ilvl w:val="0"/>
          <w:numId w:val="25"/>
        </w:numPr>
        <w:autoSpaceDE/>
        <w:autoSpaceDN/>
        <w:jc w:val="both"/>
        <w:rPr>
          <w:color w:val="000000" w:themeColor="text1"/>
          <w:sz w:val="24"/>
          <w:szCs w:val="24"/>
        </w:rPr>
      </w:pPr>
      <w:r>
        <w:rPr>
          <w:color w:val="000000" w:themeColor="text1"/>
          <w:sz w:val="24"/>
          <w:szCs w:val="24"/>
        </w:rPr>
        <w:t>proof of re-assessments</w:t>
      </w:r>
    </w:p>
    <w:p w14:paraId="7DE7A162" w14:textId="77777777" w:rsidR="004E1474" w:rsidRDefault="004E1474" w:rsidP="004E1474">
      <w:pPr>
        <w:widowControl/>
        <w:numPr>
          <w:ilvl w:val="0"/>
          <w:numId w:val="25"/>
        </w:numPr>
        <w:autoSpaceDE/>
        <w:autoSpaceDN/>
        <w:jc w:val="both"/>
        <w:rPr>
          <w:color w:val="000000" w:themeColor="text1"/>
          <w:sz w:val="24"/>
          <w:szCs w:val="24"/>
        </w:rPr>
      </w:pPr>
      <w:r w:rsidRPr="008550C6">
        <w:rPr>
          <w:color w:val="000000" w:themeColor="text1"/>
          <w:sz w:val="24"/>
          <w:szCs w:val="24"/>
        </w:rPr>
        <w:t>plans to correct deficiencies</w:t>
      </w:r>
    </w:p>
    <w:p w14:paraId="594F6730" w14:textId="07E7500E" w:rsidR="004E1474" w:rsidRPr="00F6730A" w:rsidRDefault="004E1474" w:rsidP="00F6730A">
      <w:pPr>
        <w:widowControl/>
        <w:numPr>
          <w:ilvl w:val="0"/>
          <w:numId w:val="25"/>
        </w:numPr>
        <w:autoSpaceDE/>
        <w:autoSpaceDN/>
        <w:jc w:val="both"/>
        <w:rPr>
          <w:color w:val="000000" w:themeColor="text1"/>
          <w:sz w:val="24"/>
          <w:szCs w:val="24"/>
        </w:rPr>
      </w:pPr>
      <w:r>
        <w:rPr>
          <w:color w:val="000000" w:themeColor="text1"/>
          <w:sz w:val="24"/>
          <w:szCs w:val="24"/>
        </w:rPr>
        <w:t>c</w:t>
      </w:r>
      <w:r w:rsidRPr="008550C6">
        <w:rPr>
          <w:color w:val="000000" w:themeColor="text1"/>
          <w:sz w:val="24"/>
          <w:szCs w:val="24"/>
        </w:rPr>
        <w:t>orrective action for failure to follow the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89981" w15:done="0"/>
  <w15:commentEx w15:paraId="04D84EA3" w15:done="0"/>
  <w15:commentEx w15:paraId="290DCB70" w15:done="0"/>
  <w15:commentEx w15:paraId="285EA5CA" w15:done="0"/>
  <w15:commentEx w15:paraId="28D3BDD4" w15:done="0"/>
  <w15:commentEx w15:paraId="3DCAB961" w15:done="0"/>
  <w15:commentEx w15:paraId="1583BB97" w15:done="0"/>
  <w15:commentEx w15:paraId="50DD722A" w15:done="0"/>
  <w15:commentEx w15:paraId="594F673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024540" w16cex:dateUtc="2020-07-06T12:38:56.09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89981" w16cid:durableId="22920172"/>
  <w16cid:commentId w16cid:paraId="04D84EA3" w16cid:durableId="2292015C"/>
  <w16cid:commentId w16cid:paraId="290DCB70" w16cid:durableId="2291FF84"/>
  <w16cid:commentId w16cid:paraId="285EA5CA" w16cid:durableId="22D78E50"/>
  <w16cid:commentId w16cid:paraId="28D3BDD4" w16cid:durableId="2291FF21"/>
  <w16cid:commentId w16cid:paraId="3DCAB961" w16cid:durableId="2295971F"/>
  <w16cid:commentId w16cid:paraId="1583BB97" w16cid:durableId="2291FF02"/>
  <w16cid:commentId w16cid:paraId="50DD722A" w16cid:durableId="22D78EA8"/>
  <w16cid:commentId w16cid:paraId="594F6730" w16cid:durableId="2291FE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7829" w14:textId="77777777" w:rsidR="00A917E5" w:rsidRDefault="00A917E5">
      <w:r>
        <w:separator/>
      </w:r>
    </w:p>
  </w:endnote>
  <w:endnote w:type="continuationSeparator" w:id="0">
    <w:p w14:paraId="0739A876" w14:textId="77777777" w:rsidR="00A917E5" w:rsidRDefault="00A917E5">
      <w:r>
        <w:continuationSeparator/>
      </w:r>
    </w:p>
  </w:endnote>
  <w:endnote w:type="continuationNotice" w:id="1">
    <w:p w14:paraId="0CA64786" w14:textId="77777777" w:rsidR="00A917E5" w:rsidRDefault="00A9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2EE6" w14:textId="3E3A6AA6" w:rsidR="00C82B5E" w:rsidRPr="00C82B5E" w:rsidRDefault="00C82B5E">
    <w:pPr>
      <w:pStyle w:val="Footer"/>
      <w:rPr>
        <w:sz w:val="18"/>
        <w:szCs w:val="18"/>
      </w:rPr>
    </w:pPr>
    <w:r w:rsidRPr="00C82B5E">
      <w:rPr>
        <w:sz w:val="18"/>
        <w:szCs w:val="18"/>
      </w:rPr>
      <w:t>BWC-0926</w:t>
    </w:r>
  </w:p>
  <w:p w14:paraId="5C1314A7" w14:textId="77777777" w:rsidR="00212850" w:rsidRDefault="0021285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C7BD" w14:textId="77777777" w:rsidR="00A917E5" w:rsidRDefault="00A917E5">
      <w:r>
        <w:separator/>
      </w:r>
    </w:p>
  </w:footnote>
  <w:footnote w:type="continuationSeparator" w:id="0">
    <w:p w14:paraId="4188BDDF" w14:textId="77777777" w:rsidR="00A917E5" w:rsidRDefault="00A917E5">
      <w:r>
        <w:continuationSeparator/>
      </w:r>
    </w:p>
  </w:footnote>
  <w:footnote w:type="continuationNotice" w:id="1">
    <w:p w14:paraId="44611136" w14:textId="77777777" w:rsidR="00A917E5" w:rsidRDefault="00A91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464D" w14:textId="77777777" w:rsidR="00212850" w:rsidRDefault="0021285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6A16" w14:textId="60EA4F9A" w:rsidR="004F13F8" w:rsidRDefault="004F13F8">
    <w:pPr>
      <w:pStyle w:val="Header"/>
    </w:pPr>
    <w:r>
      <w:rPr>
        <w:noProof/>
      </w:rPr>
      <w:drawing>
        <wp:inline distT="0" distB="0" distL="0" distR="0" wp14:anchorId="17FCBCE3" wp14:editId="55E70031">
          <wp:extent cx="852558" cy="47897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044" cy="502840"/>
                  </a:xfrm>
                  <a:prstGeom prst="rect">
                    <a:avLst/>
                  </a:prstGeom>
                  <a:noFill/>
                  <a:ln>
                    <a:noFill/>
                  </a:ln>
                </pic:spPr>
              </pic:pic>
            </a:graphicData>
          </a:graphic>
        </wp:inline>
      </w:drawing>
    </w:r>
    <w:r>
      <w:tab/>
    </w:r>
    <w:r>
      <w:tab/>
    </w:r>
    <w:r>
      <w:tab/>
    </w:r>
    <w:r w:rsidR="4ADB822A">
      <w:t xml:space="preserve">                                                 </w:t>
    </w:r>
    <w:r>
      <w:rPr>
        <w:noProof/>
        <w:spacing w:val="118"/>
        <w:sz w:val="20"/>
      </w:rPr>
      <mc:AlternateContent>
        <mc:Choice Requires="wps">
          <w:drawing>
            <wp:inline distT="0" distB="0" distL="0" distR="0" wp14:anchorId="46F613FB" wp14:editId="69694FC9">
              <wp:extent cx="4207329" cy="1295400"/>
              <wp:effectExtent l="0" t="0" r="3175"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329"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0"/>
                            <w:gridCol w:w="3060"/>
                          </w:tblGrid>
                          <w:tr w:rsidR="004F13F8" w14:paraId="18BAFDD6" w14:textId="77777777">
                            <w:trPr>
                              <w:trHeight w:val="393"/>
                            </w:trPr>
                            <w:tc>
                              <w:tcPr>
                                <w:tcW w:w="3500" w:type="dxa"/>
                                <w:vMerge w:val="restart"/>
                                <w:tcBorders>
                                  <w:bottom w:val="single" w:sz="12" w:space="0" w:color="000000"/>
                                  <w:right w:val="single" w:sz="12" w:space="0" w:color="000000"/>
                                </w:tcBorders>
                              </w:tcPr>
                              <w:p w14:paraId="65FED2BA" w14:textId="77777777" w:rsidR="004F13F8" w:rsidRPr="00002C90" w:rsidRDefault="004F13F8" w:rsidP="00002C90">
                                <w:pPr>
                                  <w:pStyle w:val="TableParagraph"/>
                                  <w:spacing w:before="47"/>
                                  <w:ind w:left="40"/>
                                  <w:rPr>
                                    <w:sz w:val="16"/>
                                    <w:szCs w:val="16"/>
                                  </w:rPr>
                                </w:pPr>
                                <w:r w:rsidRPr="00002C90">
                                  <w:rPr>
                                    <w:sz w:val="16"/>
                                    <w:szCs w:val="16"/>
                                  </w:rPr>
                                  <w:t>SUBJECT:</w:t>
                                </w:r>
                              </w:p>
                              <w:p w14:paraId="6AC50A6E" w14:textId="6C0DBCE9" w:rsidR="004F13F8" w:rsidRPr="00002C90" w:rsidRDefault="00C27CE3" w:rsidP="00002C90">
                                <w:pPr>
                                  <w:pStyle w:val="TableParagraph"/>
                                  <w:spacing w:before="5"/>
                                  <w:ind w:left="40"/>
                                  <w:rPr>
                                    <w:b/>
                                    <w:sz w:val="16"/>
                                    <w:szCs w:val="16"/>
                                  </w:rPr>
                                </w:pPr>
                                <w:r>
                                  <w:rPr>
                                    <w:b/>
                                    <w:sz w:val="16"/>
                                    <w:szCs w:val="16"/>
                                  </w:rPr>
                                  <w:t xml:space="preserve">Personal Protective Equipment </w:t>
                                </w:r>
                                <w:r w:rsidR="003965E1">
                                  <w:rPr>
                                    <w:b/>
                                    <w:sz w:val="16"/>
                                    <w:szCs w:val="16"/>
                                  </w:rPr>
                                  <w:t>Policy Template</w:t>
                                </w:r>
                              </w:p>
                            </w:tc>
                            <w:tc>
                              <w:tcPr>
                                <w:tcW w:w="3060" w:type="dxa"/>
                                <w:tcBorders>
                                  <w:left w:val="single" w:sz="12" w:space="0" w:color="000000"/>
                                  <w:bottom w:val="single" w:sz="12" w:space="0" w:color="000000"/>
                                </w:tcBorders>
                              </w:tcPr>
                              <w:p w14:paraId="242E212A" w14:textId="77777777" w:rsidR="004F13F8" w:rsidRPr="00002C90" w:rsidRDefault="004F13F8" w:rsidP="00002C90">
                                <w:pPr>
                                  <w:pStyle w:val="TableParagraph"/>
                                  <w:tabs>
                                    <w:tab w:val="left" w:pos="1073"/>
                                    <w:tab w:val="left" w:pos="1625"/>
                                    <w:tab w:val="left" w:pos="2676"/>
                                  </w:tabs>
                                  <w:spacing w:before="47"/>
                                  <w:ind w:left="134"/>
                                  <w:rPr>
                                    <w:sz w:val="16"/>
                                    <w:szCs w:val="16"/>
                                  </w:rPr>
                                </w:pPr>
                                <w:r w:rsidRPr="00002C90">
                                  <w:rPr>
                                    <w:sz w:val="16"/>
                                    <w:szCs w:val="16"/>
                                  </w:rPr>
                                  <w:t>PAGE</w:t>
                                </w:r>
                                <w:r w:rsidRPr="00002C90">
                                  <w:rPr>
                                    <w:sz w:val="16"/>
                                    <w:szCs w:val="16"/>
                                    <w:u w:val="single"/>
                                  </w:rPr>
                                  <w:t xml:space="preserve"> </w:t>
                                </w:r>
                                <w:r w:rsidRPr="00002C90">
                                  <w:rPr>
                                    <w:sz w:val="16"/>
                                    <w:szCs w:val="16"/>
                                    <w:u w:val="single"/>
                                  </w:rPr>
                                  <w:tab/>
                                </w:r>
                                <w:r w:rsidRPr="00002C90">
                                  <w:rPr>
                                    <w:sz w:val="16"/>
                                    <w:szCs w:val="16"/>
                                    <w:u w:val="single"/>
                                  </w:rPr>
                                  <w:tab/>
                                </w:r>
                                <w:r w:rsidRPr="00002C90">
                                  <w:rPr>
                                    <w:sz w:val="16"/>
                                    <w:szCs w:val="16"/>
                                  </w:rPr>
                                  <w:t>OF</w:t>
                                </w:r>
                                <w:r w:rsidRPr="00002C90">
                                  <w:rPr>
                                    <w:sz w:val="16"/>
                                    <w:szCs w:val="16"/>
                                    <w:u w:val="single"/>
                                  </w:rPr>
                                  <w:t xml:space="preserve">   </w:t>
                                </w:r>
                                <w:r w:rsidRPr="00002C90">
                                  <w:rPr>
                                    <w:spacing w:val="51"/>
                                    <w:sz w:val="16"/>
                                    <w:szCs w:val="16"/>
                                    <w:u w:val="single"/>
                                  </w:rPr>
                                  <w:t xml:space="preserve"> </w:t>
                                </w:r>
                                <w:r w:rsidRPr="00002C90">
                                  <w:rPr>
                                    <w:sz w:val="16"/>
                                    <w:szCs w:val="16"/>
                                    <w:u w:val="single"/>
                                  </w:rPr>
                                  <w:tab/>
                                  <w:t>.</w:t>
                                </w:r>
                              </w:p>
                            </w:tc>
                          </w:tr>
                          <w:tr w:rsidR="004F13F8" w14:paraId="3B5C0584" w14:textId="77777777" w:rsidTr="00610A44">
                            <w:trPr>
                              <w:trHeight w:val="281"/>
                            </w:trPr>
                            <w:tc>
                              <w:tcPr>
                                <w:tcW w:w="3500" w:type="dxa"/>
                                <w:vMerge/>
                                <w:tcBorders>
                                  <w:top w:val="nil"/>
                                  <w:bottom w:val="single" w:sz="12" w:space="0" w:color="000000"/>
                                  <w:right w:val="single" w:sz="12" w:space="0" w:color="000000"/>
                                </w:tcBorders>
                              </w:tcPr>
                              <w:p w14:paraId="58A8A959" w14:textId="77777777" w:rsidR="004F13F8" w:rsidRPr="00002C90" w:rsidRDefault="004F13F8" w:rsidP="00002C90">
                                <w:pPr>
                                  <w:rPr>
                                    <w:sz w:val="16"/>
                                    <w:szCs w:val="16"/>
                                  </w:rPr>
                                </w:pPr>
                              </w:p>
                            </w:tc>
                            <w:tc>
                              <w:tcPr>
                                <w:tcW w:w="3060" w:type="dxa"/>
                                <w:tcBorders>
                                  <w:top w:val="single" w:sz="12" w:space="0" w:color="000000"/>
                                  <w:left w:val="single" w:sz="12" w:space="0" w:color="000000"/>
                                  <w:bottom w:val="single" w:sz="12" w:space="0" w:color="000000"/>
                                </w:tcBorders>
                              </w:tcPr>
                              <w:p w14:paraId="5975946C" w14:textId="77777777" w:rsidR="004F13F8" w:rsidRPr="00002C90" w:rsidRDefault="004F13F8" w:rsidP="00002C90">
                                <w:pPr>
                                  <w:pStyle w:val="TableParagraph"/>
                                  <w:spacing w:before="43" w:line="229" w:lineRule="exact"/>
                                  <w:ind w:left="135"/>
                                  <w:rPr>
                                    <w:sz w:val="16"/>
                                    <w:szCs w:val="16"/>
                                  </w:rPr>
                                </w:pPr>
                                <w:r w:rsidRPr="00002C90">
                                  <w:rPr>
                                    <w:sz w:val="16"/>
                                    <w:szCs w:val="16"/>
                                  </w:rPr>
                                  <w:t>SUPERSEDES:</w:t>
                                </w:r>
                              </w:p>
                              <w:p w14:paraId="0ECBCBF4" w14:textId="77777777" w:rsidR="004F13F8" w:rsidRPr="00002C90" w:rsidRDefault="004F13F8" w:rsidP="00002C90">
                                <w:pPr>
                                  <w:pStyle w:val="TableParagraph"/>
                                  <w:rPr>
                                    <w:b/>
                                    <w:sz w:val="16"/>
                                    <w:szCs w:val="16"/>
                                  </w:rPr>
                                </w:pPr>
                                <w:r w:rsidRPr="00002C90">
                                  <w:rPr>
                                    <w:sz w:val="16"/>
                                    <w:szCs w:val="16"/>
                                  </w:rPr>
                                  <w:t xml:space="preserve">  </w:t>
                                </w:r>
                              </w:p>
                            </w:tc>
                          </w:tr>
                          <w:tr w:rsidR="004F13F8" w14:paraId="328ED800" w14:textId="77777777" w:rsidTr="00E439BF">
                            <w:trPr>
                              <w:trHeight w:val="498"/>
                            </w:trPr>
                            <w:tc>
                              <w:tcPr>
                                <w:tcW w:w="3500" w:type="dxa"/>
                                <w:tcBorders>
                                  <w:top w:val="nil"/>
                                  <w:bottom w:val="nil"/>
                                  <w:right w:val="single" w:sz="12" w:space="0" w:color="000000"/>
                                </w:tcBorders>
                              </w:tcPr>
                              <w:p w14:paraId="544C636E" w14:textId="77777777" w:rsidR="004F13F8" w:rsidRPr="00002C90" w:rsidRDefault="004F13F8" w:rsidP="00002C90">
                                <w:pPr>
                                  <w:pStyle w:val="TableParagraph"/>
                                  <w:spacing w:before="43"/>
                                  <w:ind w:left="40"/>
                                  <w:rPr>
                                    <w:sz w:val="16"/>
                                    <w:szCs w:val="16"/>
                                  </w:rPr>
                                </w:pPr>
                              </w:p>
                            </w:tc>
                            <w:tc>
                              <w:tcPr>
                                <w:tcW w:w="3060" w:type="dxa"/>
                                <w:tcBorders>
                                  <w:top w:val="single" w:sz="12" w:space="0" w:color="000000"/>
                                  <w:left w:val="single" w:sz="12" w:space="0" w:color="000000"/>
                                  <w:bottom w:val="single" w:sz="12" w:space="0" w:color="000000"/>
                                </w:tcBorders>
                              </w:tcPr>
                              <w:p w14:paraId="118F61EF" w14:textId="77777777" w:rsidR="004F13F8" w:rsidRPr="00002C90" w:rsidRDefault="004F13F8" w:rsidP="00002C90">
                                <w:pPr>
                                  <w:pStyle w:val="TableParagraph"/>
                                  <w:spacing w:line="229" w:lineRule="exact"/>
                                  <w:ind w:left="135"/>
                                  <w:rPr>
                                    <w:sz w:val="16"/>
                                    <w:szCs w:val="16"/>
                                  </w:rPr>
                                </w:pPr>
                                <w:r w:rsidRPr="00002C90">
                                  <w:rPr>
                                    <w:sz w:val="16"/>
                                    <w:szCs w:val="16"/>
                                  </w:rPr>
                                  <w:t>EFFECTIVE DATE:</w:t>
                                </w:r>
                              </w:p>
                              <w:p w14:paraId="44ACC1AD" w14:textId="5FEC9AF4" w:rsidR="004F13F8" w:rsidRPr="00002C90" w:rsidRDefault="006C7E3E" w:rsidP="00002C90">
                                <w:pPr>
                                  <w:pStyle w:val="TableParagraph"/>
                                  <w:spacing w:line="229" w:lineRule="exact"/>
                                  <w:ind w:left="135"/>
                                  <w:rPr>
                                    <w:sz w:val="16"/>
                                    <w:szCs w:val="16"/>
                                  </w:rPr>
                                </w:pPr>
                                <w:r>
                                  <w:rPr>
                                    <w:sz w:val="16"/>
                                    <w:szCs w:val="16"/>
                                  </w:rPr>
                                  <w:t>11/12/2020</w:t>
                                </w:r>
                              </w:p>
                            </w:tc>
                          </w:tr>
                          <w:tr w:rsidR="004F13F8" w14:paraId="5C684E68" w14:textId="77777777" w:rsidTr="00002C90">
                            <w:trPr>
                              <w:trHeight w:val="427"/>
                            </w:trPr>
                            <w:tc>
                              <w:tcPr>
                                <w:tcW w:w="3500" w:type="dxa"/>
                                <w:tcBorders>
                                  <w:right w:val="single" w:sz="12" w:space="0" w:color="000000"/>
                                </w:tcBorders>
                              </w:tcPr>
                              <w:p w14:paraId="2D013CC9" w14:textId="77777777" w:rsidR="004F13F8" w:rsidRPr="00002C90" w:rsidRDefault="004F13F8" w:rsidP="00002C90">
                                <w:pPr>
                                  <w:pStyle w:val="TableParagraph"/>
                                  <w:rPr>
                                    <w:rFonts w:ascii="Times New Roman"/>
                                    <w:sz w:val="16"/>
                                    <w:szCs w:val="16"/>
                                  </w:rPr>
                                </w:pPr>
                              </w:p>
                            </w:tc>
                            <w:tc>
                              <w:tcPr>
                                <w:tcW w:w="3060" w:type="dxa"/>
                                <w:tcBorders>
                                  <w:left w:val="single" w:sz="12" w:space="0" w:color="000000"/>
                                </w:tcBorders>
                              </w:tcPr>
                              <w:p w14:paraId="2385BB1F" w14:textId="66151521" w:rsidR="004F13F8" w:rsidRPr="00002C90" w:rsidRDefault="004F13F8" w:rsidP="00002C90">
                                <w:pPr>
                                  <w:pStyle w:val="TableParagraph"/>
                                  <w:spacing w:line="215" w:lineRule="exact"/>
                                  <w:ind w:left="134"/>
                                  <w:rPr>
                                    <w:sz w:val="16"/>
                                    <w:szCs w:val="16"/>
                                  </w:rPr>
                                </w:pPr>
                                <w:r w:rsidRPr="00002C90">
                                  <w:rPr>
                                    <w:sz w:val="16"/>
                                    <w:szCs w:val="16"/>
                                  </w:rPr>
                                  <w:t>APPROVED</w:t>
                                </w:r>
                                <w:r>
                                  <w:rPr>
                                    <w:sz w:val="16"/>
                                    <w:szCs w:val="16"/>
                                  </w:rPr>
                                  <w:t xml:space="preserve"> BY</w:t>
                                </w:r>
                                <w:r w:rsidRPr="00002C90">
                                  <w:rPr>
                                    <w:sz w:val="16"/>
                                    <w:szCs w:val="16"/>
                                  </w:rPr>
                                  <w:t>:</w:t>
                                </w:r>
                              </w:p>
                            </w:tc>
                          </w:tr>
                        </w:tbl>
                        <w:p w14:paraId="2894C3D3" w14:textId="77777777" w:rsidR="004F13F8" w:rsidRDefault="004F13F8" w:rsidP="004F13F8">
                          <w:pPr>
                            <w:pStyle w:val="BodyText"/>
                          </w:pPr>
                          <w:r>
                            <w:t xml:space="preserve"> </w:t>
                          </w:r>
                        </w:p>
                      </w:txbxContent>
                    </wps:txbx>
                    <wps:bodyPr rot="0" vert="horz" wrap="square" lIns="0" tIns="0" rIns="0" bIns="0" anchor="t" anchorCtr="0" upright="1">
                      <a:noAutofit/>
                    </wps:bodyPr>
                  </wps:wsp>
                </a:graphicData>
              </a:graphic>
            </wp:inline>
          </w:drawing>
        </mc:Choice>
        <mc:Fallback>
          <w:pict>
            <v:shapetype w14:anchorId="46F613FB" id="_x0000_t202" coordsize="21600,21600" o:spt="202" path="m,l,21600r21600,l21600,xe">
              <v:stroke joinstyle="miter"/>
              <v:path gradientshapeok="t" o:connecttype="rect"/>
            </v:shapetype>
            <v:shape id="Text Box 3" o:spid="_x0000_s1027" type="#_x0000_t202" style="width:331.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0"/>
                      <w:gridCol w:w="3060"/>
                    </w:tblGrid>
                    <w:tr w:rsidR="004F13F8" w14:paraId="18BAFDD6" w14:textId="77777777">
                      <w:trPr>
                        <w:trHeight w:val="393"/>
                      </w:trPr>
                      <w:tc>
                        <w:tcPr>
                          <w:tcW w:w="3500" w:type="dxa"/>
                          <w:vMerge w:val="restart"/>
                          <w:tcBorders>
                            <w:bottom w:val="single" w:sz="12" w:space="0" w:color="000000"/>
                            <w:right w:val="single" w:sz="12" w:space="0" w:color="000000"/>
                          </w:tcBorders>
                        </w:tcPr>
                        <w:p w14:paraId="65FED2BA" w14:textId="77777777" w:rsidR="004F13F8" w:rsidRPr="00002C90" w:rsidRDefault="004F13F8" w:rsidP="00002C90">
                          <w:pPr>
                            <w:pStyle w:val="TableParagraph"/>
                            <w:spacing w:before="47"/>
                            <w:ind w:left="40"/>
                            <w:rPr>
                              <w:sz w:val="16"/>
                              <w:szCs w:val="16"/>
                            </w:rPr>
                          </w:pPr>
                          <w:r w:rsidRPr="00002C90">
                            <w:rPr>
                              <w:sz w:val="16"/>
                              <w:szCs w:val="16"/>
                            </w:rPr>
                            <w:t>SUBJECT:</w:t>
                          </w:r>
                        </w:p>
                        <w:p w14:paraId="6AC50A6E" w14:textId="6C0DBCE9" w:rsidR="004F13F8" w:rsidRPr="00002C90" w:rsidRDefault="00C27CE3" w:rsidP="00002C90">
                          <w:pPr>
                            <w:pStyle w:val="TableParagraph"/>
                            <w:spacing w:before="5"/>
                            <w:ind w:left="40"/>
                            <w:rPr>
                              <w:b/>
                              <w:sz w:val="16"/>
                              <w:szCs w:val="16"/>
                            </w:rPr>
                          </w:pPr>
                          <w:r>
                            <w:rPr>
                              <w:b/>
                              <w:sz w:val="16"/>
                              <w:szCs w:val="16"/>
                            </w:rPr>
                            <w:t xml:space="preserve">Personal Protective Equipment </w:t>
                          </w:r>
                          <w:r w:rsidR="003965E1">
                            <w:rPr>
                              <w:b/>
                              <w:sz w:val="16"/>
                              <w:szCs w:val="16"/>
                            </w:rPr>
                            <w:t>Policy Template</w:t>
                          </w:r>
                        </w:p>
                      </w:tc>
                      <w:tc>
                        <w:tcPr>
                          <w:tcW w:w="3060" w:type="dxa"/>
                          <w:tcBorders>
                            <w:left w:val="single" w:sz="12" w:space="0" w:color="000000"/>
                            <w:bottom w:val="single" w:sz="12" w:space="0" w:color="000000"/>
                          </w:tcBorders>
                        </w:tcPr>
                        <w:p w14:paraId="242E212A" w14:textId="77777777" w:rsidR="004F13F8" w:rsidRPr="00002C90" w:rsidRDefault="004F13F8" w:rsidP="00002C90">
                          <w:pPr>
                            <w:pStyle w:val="TableParagraph"/>
                            <w:tabs>
                              <w:tab w:val="left" w:pos="1073"/>
                              <w:tab w:val="left" w:pos="1625"/>
                              <w:tab w:val="left" w:pos="2676"/>
                            </w:tabs>
                            <w:spacing w:before="47"/>
                            <w:ind w:left="134"/>
                            <w:rPr>
                              <w:sz w:val="16"/>
                              <w:szCs w:val="16"/>
                            </w:rPr>
                          </w:pPr>
                          <w:r w:rsidRPr="00002C90">
                            <w:rPr>
                              <w:sz w:val="16"/>
                              <w:szCs w:val="16"/>
                            </w:rPr>
                            <w:t>PAGE</w:t>
                          </w:r>
                          <w:r w:rsidRPr="00002C90">
                            <w:rPr>
                              <w:sz w:val="16"/>
                              <w:szCs w:val="16"/>
                              <w:u w:val="single"/>
                            </w:rPr>
                            <w:t xml:space="preserve"> </w:t>
                          </w:r>
                          <w:r w:rsidRPr="00002C90">
                            <w:rPr>
                              <w:sz w:val="16"/>
                              <w:szCs w:val="16"/>
                              <w:u w:val="single"/>
                            </w:rPr>
                            <w:tab/>
                          </w:r>
                          <w:r w:rsidRPr="00002C90">
                            <w:rPr>
                              <w:sz w:val="16"/>
                              <w:szCs w:val="16"/>
                              <w:u w:val="single"/>
                            </w:rPr>
                            <w:tab/>
                          </w:r>
                          <w:r w:rsidRPr="00002C90">
                            <w:rPr>
                              <w:sz w:val="16"/>
                              <w:szCs w:val="16"/>
                            </w:rPr>
                            <w:t>OF</w:t>
                          </w:r>
                          <w:r w:rsidRPr="00002C90">
                            <w:rPr>
                              <w:sz w:val="16"/>
                              <w:szCs w:val="16"/>
                              <w:u w:val="single"/>
                            </w:rPr>
                            <w:t xml:space="preserve">   </w:t>
                          </w:r>
                          <w:r w:rsidRPr="00002C90">
                            <w:rPr>
                              <w:spacing w:val="51"/>
                              <w:sz w:val="16"/>
                              <w:szCs w:val="16"/>
                              <w:u w:val="single"/>
                            </w:rPr>
                            <w:t xml:space="preserve"> </w:t>
                          </w:r>
                          <w:r w:rsidRPr="00002C90">
                            <w:rPr>
                              <w:sz w:val="16"/>
                              <w:szCs w:val="16"/>
                              <w:u w:val="single"/>
                            </w:rPr>
                            <w:tab/>
                            <w:t>.</w:t>
                          </w:r>
                        </w:p>
                      </w:tc>
                    </w:tr>
                    <w:tr w:rsidR="004F13F8" w14:paraId="3B5C0584" w14:textId="77777777" w:rsidTr="00610A44">
                      <w:trPr>
                        <w:trHeight w:val="281"/>
                      </w:trPr>
                      <w:tc>
                        <w:tcPr>
                          <w:tcW w:w="3500" w:type="dxa"/>
                          <w:vMerge/>
                          <w:tcBorders>
                            <w:top w:val="nil"/>
                            <w:bottom w:val="single" w:sz="12" w:space="0" w:color="000000"/>
                            <w:right w:val="single" w:sz="12" w:space="0" w:color="000000"/>
                          </w:tcBorders>
                        </w:tcPr>
                        <w:p w14:paraId="58A8A959" w14:textId="77777777" w:rsidR="004F13F8" w:rsidRPr="00002C90" w:rsidRDefault="004F13F8" w:rsidP="00002C90">
                          <w:pPr>
                            <w:rPr>
                              <w:sz w:val="16"/>
                              <w:szCs w:val="16"/>
                            </w:rPr>
                          </w:pPr>
                        </w:p>
                      </w:tc>
                      <w:tc>
                        <w:tcPr>
                          <w:tcW w:w="3060" w:type="dxa"/>
                          <w:tcBorders>
                            <w:top w:val="single" w:sz="12" w:space="0" w:color="000000"/>
                            <w:left w:val="single" w:sz="12" w:space="0" w:color="000000"/>
                            <w:bottom w:val="single" w:sz="12" w:space="0" w:color="000000"/>
                          </w:tcBorders>
                        </w:tcPr>
                        <w:p w14:paraId="5975946C" w14:textId="77777777" w:rsidR="004F13F8" w:rsidRPr="00002C90" w:rsidRDefault="004F13F8" w:rsidP="00002C90">
                          <w:pPr>
                            <w:pStyle w:val="TableParagraph"/>
                            <w:spacing w:before="43" w:line="229" w:lineRule="exact"/>
                            <w:ind w:left="135"/>
                            <w:rPr>
                              <w:sz w:val="16"/>
                              <w:szCs w:val="16"/>
                            </w:rPr>
                          </w:pPr>
                          <w:r w:rsidRPr="00002C90">
                            <w:rPr>
                              <w:sz w:val="16"/>
                              <w:szCs w:val="16"/>
                            </w:rPr>
                            <w:t>SUPERSEDES:</w:t>
                          </w:r>
                        </w:p>
                        <w:p w14:paraId="0ECBCBF4" w14:textId="77777777" w:rsidR="004F13F8" w:rsidRPr="00002C90" w:rsidRDefault="004F13F8" w:rsidP="00002C90">
                          <w:pPr>
                            <w:pStyle w:val="TableParagraph"/>
                            <w:rPr>
                              <w:b/>
                              <w:sz w:val="16"/>
                              <w:szCs w:val="16"/>
                            </w:rPr>
                          </w:pPr>
                          <w:r w:rsidRPr="00002C90">
                            <w:rPr>
                              <w:sz w:val="16"/>
                              <w:szCs w:val="16"/>
                            </w:rPr>
                            <w:t xml:space="preserve">  </w:t>
                          </w:r>
                        </w:p>
                      </w:tc>
                    </w:tr>
                    <w:tr w:rsidR="004F13F8" w14:paraId="328ED800" w14:textId="77777777" w:rsidTr="00E439BF">
                      <w:trPr>
                        <w:trHeight w:val="498"/>
                      </w:trPr>
                      <w:tc>
                        <w:tcPr>
                          <w:tcW w:w="3500" w:type="dxa"/>
                          <w:tcBorders>
                            <w:top w:val="nil"/>
                            <w:bottom w:val="nil"/>
                            <w:right w:val="single" w:sz="12" w:space="0" w:color="000000"/>
                          </w:tcBorders>
                        </w:tcPr>
                        <w:p w14:paraId="544C636E" w14:textId="77777777" w:rsidR="004F13F8" w:rsidRPr="00002C90" w:rsidRDefault="004F13F8" w:rsidP="00002C90">
                          <w:pPr>
                            <w:pStyle w:val="TableParagraph"/>
                            <w:spacing w:before="43"/>
                            <w:ind w:left="40"/>
                            <w:rPr>
                              <w:sz w:val="16"/>
                              <w:szCs w:val="16"/>
                            </w:rPr>
                          </w:pPr>
                        </w:p>
                      </w:tc>
                      <w:tc>
                        <w:tcPr>
                          <w:tcW w:w="3060" w:type="dxa"/>
                          <w:tcBorders>
                            <w:top w:val="single" w:sz="12" w:space="0" w:color="000000"/>
                            <w:left w:val="single" w:sz="12" w:space="0" w:color="000000"/>
                            <w:bottom w:val="single" w:sz="12" w:space="0" w:color="000000"/>
                          </w:tcBorders>
                        </w:tcPr>
                        <w:p w14:paraId="118F61EF" w14:textId="77777777" w:rsidR="004F13F8" w:rsidRPr="00002C90" w:rsidRDefault="004F13F8" w:rsidP="00002C90">
                          <w:pPr>
                            <w:pStyle w:val="TableParagraph"/>
                            <w:spacing w:line="229" w:lineRule="exact"/>
                            <w:ind w:left="135"/>
                            <w:rPr>
                              <w:sz w:val="16"/>
                              <w:szCs w:val="16"/>
                            </w:rPr>
                          </w:pPr>
                          <w:r w:rsidRPr="00002C90">
                            <w:rPr>
                              <w:sz w:val="16"/>
                              <w:szCs w:val="16"/>
                            </w:rPr>
                            <w:t>EFFECTIVE DATE:</w:t>
                          </w:r>
                        </w:p>
                        <w:p w14:paraId="44ACC1AD" w14:textId="5FEC9AF4" w:rsidR="004F13F8" w:rsidRPr="00002C90" w:rsidRDefault="006C7E3E" w:rsidP="00002C90">
                          <w:pPr>
                            <w:pStyle w:val="TableParagraph"/>
                            <w:spacing w:line="229" w:lineRule="exact"/>
                            <w:ind w:left="135"/>
                            <w:rPr>
                              <w:sz w:val="16"/>
                              <w:szCs w:val="16"/>
                            </w:rPr>
                          </w:pPr>
                          <w:r>
                            <w:rPr>
                              <w:sz w:val="16"/>
                              <w:szCs w:val="16"/>
                            </w:rPr>
                            <w:t>11/12/2020</w:t>
                          </w:r>
                        </w:p>
                      </w:tc>
                    </w:tr>
                    <w:tr w:rsidR="004F13F8" w14:paraId="5C684E68" w14:textId="77777777" w:rsidTr="00002C90">
                      <w:trPr>
                        <w:trHeight w:val="427"/>
                      </w:trPr>
                      <w:tc>
                        <w:tcPr>
                          <w:tcW w:w="3500" w:type="dxa"/>
                          <w:tcBorders>
                            <w:right w:val="single" w:sz="12" w:space="0" w:color="000000"/>
                          </w:tcBorders>
                        </w:tcPr>
                        <w:p w14:paraId="2D013CC9" w14:textId="77777777" w:rsidR="004F13F8" w:rsidRPr="00002C90" w:rsidRDefault="004F13F8" w:rsidP="00002C90">
                          <w:pPr>
                            <w:pStyle w:val="TableParagraph"/>
                            <w:rPr>
                              <w:rFonts w:ascii="Times New Roman"/>
                              <w:sz w:val="16"/>
                              <w:szCs w:val="16"/>
                            </w:rPr>
                          </w:pPr>
                        </w:p>
                      </w:tc>
                      <w:tc>
                        <w:tcPr>
                          <w:tcW w:w="3060" w:type="dxa"/>
                          <w:tcBorders>
                            <w:left w:val="single" w:sz="12" w:space="0" w:color="000000"/>
                          </w:tcBorders>
                        </w:tcPr>
                        <w:p w14:paraId="2385BB1F" w14:textId="66151521" w:rsidR="004F13F8" w:rsidRPr="00002C90" w:rsidRDefault="004F13F8" w:rsidP="00002C90">
                          <w:pPr>
                            <w:pStyle w:val="TableParagraph"/>
                            <w:spacing w:line="215" w:lineRule="exact"/>
                            <w:ind w:left="134"/>
                            <w:rPr>
                              <w:sz w:val="16"/>
                              <w:szCs w:val="16"/>
                            </w:rPr>
                          </w:pPr>
                          <w:r w:rsidRPr="00002C90">
                            <w:rPr>
                              <w:sz w:val="16"/>
                              <w:szCs w:val="16"/>
                            </w:rPr>
                            <w:t>APPROVED</w:t>
                          </w:r>
                          <w:r>
                            <w:rPr>
                              <w:sz w:val="16"/>
                              <w:szCs w:val="16"/>
                            </w:rPr>
                            <w:t xml:space="preserve"> BY</w:t>
                          </w:r>
                          <w:r w:rsidRPr="00002C90">
                            <w:rPr>
                              <w:sz w:val="16"/>
                              <w:szCs w:val="16"/>
                            </w:rPr>
                            <w:t>:</w:t>
                          </w:r>
                        </w:p>
                      </w:tc>
                    </w:tr>
                  </w:tbl>
                  <w:p w14:paraId="2894C3D3" w14:textId="77777777" w:rsidR="004F13F8" w:rsidRDefault="004F13F8" w:rsidP="004F13F8">
                    <w:pPr>
                      <w:pStyle w:val="BodyText"/>
                    </w:pPr>
                    <w:r>
                      <w:t xml:space="preserve"> </w:t>
                    </w:r>
                  </w:p>
                </w:txbxContent>
              </v:textbox>
              <w10:anchorlock/>
            </v:shape>
          </w:pict>
        </mc:Fallback>
      </mc:AlternateContent>
    </w:r>
  </w:p>
  <w:p w14:paraId="1D81E475" w14:textId="77777777" w:rsidR="004F13F8" w:rsidRDefault="004F1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C4"/>
    <w:multiLevelType w:val="hybridMultilevel"/>
    <w:tmpl w:val="0B422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D27E8"/>
    <w:multiLevelType w:val="hybridMultilevel"/>
    <w:tmpl w:val="6BD2F920"/>
    <w:lvl w:ilvl="0" w:tplc="493E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EC"/>
    <w:multiLevelType w:val="hybridMultilevel"/>
    <w:tmpl w:val="43C42E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E5804"/>
    <w:multiLevelType w:val="hybridMultilevel"/>
    <w:tmpl w:val="CE10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40C15"/>
    <w:multiLevelType w:val="hybridMultilevel"/>
    <w:tmpl w:val="627CC160"/>
    <w:lvl w:ilvl="0" w:tplc="3500B112">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45B56"/>
    <w:multiLevelType w:val="hybridMultilevel"/>
    <w:tmpl w:val="7C9873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204096"/>
    <w:multiLevelType w:val="hybridMultilevel"/>
    <w:tmpl w:val="E620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D67AA4"/>
    <w:multiLevelType w:val="hybridMultilevel"/>
    <w:tmpl w:val="50C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A4885"/>
    <w:multiLevelType w:val="hybridMultilevel"/>
    <w:tmpl w:val="C924EE42"/>
    <w:lvl w:ilvl="0" w:tplc="5C4A1BB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3E136EE"/>
    <w:multiLevelType w:val="hybridMultilevel"/>
    <w:tmpl w:val="BD7A9372"/>
    <w:lvl w:ilvl="0" w:tplc="AEA2EF2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C390C"/>
    <w:multiLevelType w:val="multilevel"/>
    <w:tmpl w:val="7C5C3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A44D1"/>
    <w:multiLevelType w:val="hybridMultilevel"/>
    <w:tmpl w:val="EB0AA382"/>
    <w:lvl w:ilvl="0" w:tplc="AEA2E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147450"/>
    <w:multiLevelType w:val="hybridMultilevel"/>
    <w:tmpl w:val="E6DE862C"/>
    <w:lvl w:ilvl="0" w:tplc="F072F468">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C06D4E"/>
    <w:multiLevelType w:val="hybridMultilevel"/>
    <w:tmpl w:val="1B26F2D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3E575239"/>
    <w:multiLevelType w:val="hybridMultilevel"/>
    <w:tmpl w:val="3A367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E731E9"/>
    <w:multiLevelType w:val="hybridMultilevel"/>
    <w:tmpl w:val="EB0AA382"/>
    <w:lvl w:ilvl="0" w:tplc="AEA2E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110BCF"/>
    <w:multiLevelType w:val="hybridMultilevel"/>
    <w:tmpl w:val="79227A50"/>
    <w:lvl w:ilvl="0" w:tplc="AE1E417E">
      <w:start w:val="1"/>
      <w:numFmt w:val="decimal"/>
      <w:lvlText w:val="%1."/>
      <w:lvlJc w:val="left"/>
      <w:pPr>
        <w:ind w:left="1705" w:hanging="701"/>
      </w:pPr>
      <w:rPr>
        <w:rFonts w:ascii="Calibri" w:eastAsia="Calibri" w:hAnsi="Calibri" w:cs="Calibri" w:hint="default"/>
        <w:w w:val="100"/>
        <w:sz w:val="22"/>
        <w:szCs w:val="22"/>
        <w:lang w:val="en-US" w:eastAsia="en-US" w:bidi="en-US"/>
      </w:rPr>
    </w:lvl>
    <w:lvl w:ilvl="1" w:tplc="DB34F9F6">
      <w:numFmt w:val="bullet"/>
      <w:lvlText w:val="•"/>
      <w:lvlJc w:val="left"/>
      <w:pPr>
        <w:ind w:left="2658" w:hanging="701"/>
      </w:pPr>
      <w:rPr>
        <w:rFonts w:hint="default"/>
        <w:lang w:val="en-US" w:eastAsia="en-US" w:bidi="en-US"/>
      </w:rPr>
    </w:lvl>
    <w:lvl w:ilvl="2" w:tplc="0E6A344E">
      <w:numFmt w:val="bullet"/>
      <w:lvlText w:val="•"/>
      <w:lvlJc w:val="left"/>
      <w:pPr>
        <w:ind w:left="3616" w:hanging="701"/>
      </w:pPr>
      <w:rPr>
        <w:rFonts w:hint="default"/>
        <w:lang w:val="en-US" w:eastAsia="en-US" w:bidi="en-US"/>
      </w:rPr>
    </w:lvl>
    <w:lvl w:ilvl="3" w:tplc="E116A6DE">
      <w:numFmt w:val="bullet"/>
      <w:lvlText w:val="•"/>
      <w:lvlJc w:val="left"/>
      <w:pPr>
        <w:ind w:left="4574" w:hanging="701"/>
      </w:pPr>
      <w:rPr>
        <w:rFonts w:hint="default"/>
        <w:lang w:val="en-US" w:eastAsia="en-US" w:bidi="en-US"/>
      </w:rPr>
    </w:lvl>
    <w:lvl w:ilvl="4" w:tplc="01C0670C">
      <w:numFmt w:val="bullet"/>
      <w:lvlText w:val="•"/>
      <w:lvlJc w:val="left"/>
      <w:pPr>
        <w:ind w:left="5532" w:hanging="701"/>
      </w:pPr>
      <w:rPr>
        <w:rFonts w:hint="default"/>
        <w:lang w:val="en-US" w:eastAsia="en-US" w:bidi="en-US"/>
      </w:rPr>
    </w:lvl>
    <w:lvl w:ilvl="5" w:tplc="C81C4ECE">
      <w:numFmt w:val="bullet"/>
      <w:lvlText w:val="•"/>
      <w:lvlJc w:val="left"/>
      <w:pPr>
        <w:ind w:left="6490" w:hanging="701"/>
      </w:pPr>
      <w:rPr>
        <w:rFonts w:hint="default"/>
        <w:lang w:val="en-US" w:eastAsia="en-US" w:bidi="en-US"/>
      </w:rPr>
    </w:lvl>
    <w:lvl w:ilvl="6" w:tplc="B9C09D12">
      <w:numFmt w:val="bullet"/>
      <w:lvlText w:val="•"/>
      <w:lvlJc w:val="left"/>
      <w:pPr>
        <w:ind w:left="7448" w:hanging="701"/>
      </w:pPr>
      <w:rPr>
        <w:rFonts w:hint="default"/>
        <w:lang w:val="en-US" w:eastAsia="en-US" w:bidi="en-US"/>
      </w:rPr>
    </w:lvl>
    <w:lvl w:ilvl="7" w:tplc="4EAA551C">
      <w:numFmt w:val="bullet"/>
      <w:lvlText w:val="•"/>
      <w:lvlJc w:val="left"/>
      <w:pPr>
        <w:ind w:left="8406" w:hanging="701"/>
      </w:pPr>
      <w:rPr>
        <w:rFonts w:hint="default"/>
        <w:lang w:val="en-US" w:eastAsia="en-US" w:bidi="en-US"/>
      </w:rPr>
    </w:lvl>
    <w:lvl w:ilvl="8" w:tplc="98323FF4">
      <w:numFmt w:val="bullet"/>
      <w:lvlText w:val="•"/>
      <w:lvlJc w:val="left"/>
      <w:pPr>
        <w:ind w:left="9364" w:hanging="701"/>
      </w:pPr>
      <w:rPr>
        <w:rFonts w:hint="default"/>
        <w:lang w:val="en-US" w:eastAsia="en-US" w:bidi="en-US"/>
      </w:rPr>
    </w:lvl>
  </w:abstractNum>
  <w:abstractNum w:abstractNumId="17" w15:restartNumberingAfterBreak="0">
    <w:nsid w:val="4CE2432C"/>
    <w:multiLevelType w:val="hybridMultilevel"/>
    <w:tmpl w:val="453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44DB6"/>
    <w:multiLevelType w:val="hybridMultilevel"/>
    <w:tmpl w:val="43C42E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4835FB"/>
    <w:multiLevelType w:val="hybridMultilevel"/>
    <w:tmpl w:val="33386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9402BE"/>
    <w:multiLevelType w:val="hybridMultilevel"/>
    <w:tmpl w:val="E4820A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6C499A"/>
    <w:multiLevelType w:val="hybridMultilevel"/>
    <w:tmpl w:val="B094CA16"/>
    <w:lvl w:ilvl="0" w:tplc="AEA2EF2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9B1BF0"/>
    <w:multiLevelType w:val="hybridMultilevel"/>
    <w:tmpl w:val="B1D0F204"/>
    <w:lvl w:ilvl="0" w:tplc="17269582">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E2FD6"/>
    <w:multiLevelType w:val="hybridMultilevel"/>
    <w:tmpl w:val="CADCFAC8"/>
    <w:lvl w:ilvl="0" w:tplc="605E94A8">
      <w:start w:val="1"/>
      <w:numFmt w:val="upperRoman"/>
      <w:lvlText w:val="%1."/>
      <w:lvlJc w:val="left"/>
      <w:pPr>
        <w:ind w:left="1020" w:hanging="720"/>
      </w:pPr>
      <w:rPr>
        <w:rFonts w:ascii="Times New Roman" w:eastAsia="Times New Roman" w:hAnsi="Times New Roman" w:cs="Times New Roman" w:hint="default"/>
        <w:b/>
        <w:bCs/>
        <w:w w:val="99"/>
        <w:sz w:val="24"/>
        <w:szCs w:val="24"/>
        <w:lang w:val="en-US" w:eastAsia="en-US" w:bidi="en-US"/>
      </w:rPr>
    </w:lvl>
    <w:lvl w:ilvl="1" w:tplc="899CCAB6">
      <w:start w:val="1"/>
      <w:numFmt w:val="upperLetter"/>
      <w:lvlText w:val="%2."/>
      <w:lvlJc w:val="left"/>
      <w:pPr>
        <w:ind w:left="1740" w:hanging="660"/>
        <w:jc w:val="right"/>
      </w:pPr>
      <w:rPr>
        <w:rFonts w:ascii="Times New Roman" w:eastAsia="Times New Roman" w:hAnsi="Times New Roman" w:cs="Times New Roman" w:hint="default"/>
        <w:b/>
        <w:bCs/>
        <w:spacing w:val="-1"/>
        <w:w w:val="99"/>
        <w:sz w:val="24"/>
        <w:szCs w:val="24"/>
        <w:lang w:val="en-US" w:eastAsia="en-US" w:bidi="en-US"/>
      </w:rPr>
    </w:lvl>
    <w:lvl w:ilvl="2" w:tplc="1D3874EC">
      <w:start w:val="1"/>
      <w:numFmt w:val="decimal"/>
      <w:lvlText w:val="%3."/>
      <w:lvlJc w:val="left"/>
      <w:pPr>
        <w:ind w:left="2460" w:hanging="720"/>
      </w:pPr>
      <w:rPr>
        <w:rFonts w:ascii="Times New Roman" w:eastAsia="Times New Roman" w:hAnsi="Times New Roman" w:cs="Times New Roman" w:hint="default"/>
        <w:spacing w:val="-24"/>
        <w:w w:val="99"/>
        <w:sz w:val="24"/>
        <w:szCs w:val="24"/>
        <w:lang w:val="en-US" w:eastAsia="en-US" w:bidi="en-US"/>
      </w:rPr>
    </w:lvl>
    <w:lvl w:ilvl="3" w:tplc="02EC6270">
      <w:start w:val="1"/>
      <w:numFmt w:val="lowerLetter"/>
      <w:lvlText w:val="%4."/>
      <w:lvlJc w:val="left"/>
      <w:pPr>
        <w:ind w:left="2820" w:hanging="360"/>
      </w:pPr>
      <w:rPr>
        <w:rFonts w:ascii="Times New Roman" w:eastAsia="Times New Roman" w:hAnsi="Times New Roman" w:cs="Times New Roman" w:hint="default"/>
        <w:spacing w:val="-29"/>
        <w:w w:val="99"/>
        <w:sz w:val="24"/>
        <w:szCs w:val="24"/>
        <w:lang w:val="en-US" w:eastAsia="en-US" w:bidi="en-US"/>
      </w:rPr>
    </w:lvl>
    <w:lvl w:ilvl="4" w:tplc="E43A054A">
      <w:start w:val="1"/>
      <w:numFmt w:val="lowerRoman"/>
      <w:lvlText w:val="%5."/>
      <w:lvlJc w:val="left"/>
      <w:pPr>
        <w:ind w:left="3540" w:hanging="488"/>
        <w:jc w:val="right"/>
      </w:pPr>
      <w:rPr>
        <w:rFonts w:ascii="Times New Roman" w:eastAsia="Times New Roman" w:hAnsi="Times New Roman" w:cs="Times New Roman" w:hint="default"/>
        <w:spacing w:val="-1"/>
        <w:w w:val="99"/>
        <w:sz w:val="24"/>
        <w:szCs w:val="24"/>
        <w:lang w:val="en-US" w:eastAsia="en-US" w:bidi="en-US"/>
      </w:rPr>
    </w:lvl>
    <w:lvl w:ilvl="5" w:tplc="636230DC">
      <w:numFmt w:val="bullet"/>
      <w:lvlText w:val="•"/>
      <w:lvlJc w:val="left"/>
      <w:pPr>
        <w:ind w:left="4830" w:hanging="488"/>
      </w:pPr>
      <w:rPr>
        <w:rFonts w:hint="default"/>
        <w:lang w:val="en-US" w:eastAsia="en-US" w:bidi="en-US"/>
      </w:rPr>
    </w:lvl>
    <w:lvl w:ilvl="6" w:tplc="E72646D6">
      <w:numFmt w:val="bullet"/>
      <w:lvlText w:val="•"/>
      <w:lvlJc w:val="left"/>
      <w:pPr>
        <w:ind w:left="6120" w:hanging="488"/>
      </w:pPr>
      <w:rPr>
        <w:rFonts w:hint="default"/>
        <w:lang w:val="en-US" w:eastAsia="en-US" w:bidi="en-US"/>
      </w:rPr>
    </w:lvl>
    <w:lvl w:ilvl="7" w:tplc="CDE8FBB8">
      <w:numFmt w:val="bullet"/>
      <w:lvlText w:val="•"/>
      <w:lvlJc w:val="left"/>
      <w:pPr>
        <w:ind w:left="7410" w:hanging="488"/>
      </w:pPr>
      <w:rPr>
        <w:rFonts w:hint="default"/>
        <w:lang w:val="en-US" w:eastAsia="en-US" w:bidi="en-US"/>
      </w:rPr>
    </w:lvl>
    <w:lvl w:ilvl="8" w:tplc="7CAEAE1E">
      <w:numFmt w:val="bullet"/>
      <w:lvlText w:val="•"/>
      <w:lvlJc w:val="left"/>
      <w:pPr>
        <w:ind w:left="8700" w:hanging="488"/>
      </w:pPr>
      <w:rPr>
        <w:rFonts w:hint="default"/>
        <w:lang w:val="en-US" w:eastAsia="en-US" w:bidi="en-US"/>
      </w:rPr>
    </w:lvl>
  </w:abstractNum>
  <w:abstractNum w:abstractNumId="24" w15:restartNumberingAfterBreak="0">
    <w:nsid w:val="7F151789"/>
    <w:multiLevelType w:val="hybridMultilevel"/>
    <w:tmpl w:val="129C5AF8"/>
    <w:lvl w:ilvl="0" w:tplc="425410B8">
      <w:start w:val="1"/>
      <w:numFmt w:val="decimal"/>
      <w:lvlText w:val="%1."/>
      <w:lvlJc w:val="left"/>
      <w:pPr>
        <w:ind w:left="1706" w:hanging="701"/>
      </w:pPr>
      <w:rPr>
        <w:rFonts w:ascii="Calibri" w:eastAsia="Calibri" w:hAnsi="Calibri" w:cs="Calibri" w:hint="default"/>
        <w:w w:val="100"/>
        <w:sz w:val="22"/>
        <w:szCs w:val="22"/>
        <w:lang w:val="en-US" w:eastAsia="en-US" w:bidi="en-US"/>
      </w:rPr>
    </w:lvl>
    <w:lvl w:ilvl="1" w:tplc="C61A889E">
      <w:numFmt w:val="bullet"/>
      <w:lvlText w:val="•"/>
      <w:lvlJc w:val="left"/>
      <w:pPr>
        <w:ind w:left="2658" w:hanging="701"/>
      </w:pPr>
      <w:rPr>
        <w:rFonts w:hint="default"/>
        <w:lang w:val="en-US" w:eastAsia="en-US" w:bidi="en-US"/>
      </w:rPr>
    </w:lvl>
    <w:lvl w:ilvl="2" w:tplc="85242F7C">
      <w:numFmt w:val="bullet"/>
      <w:lvlText w:val="•"/>
      <w:lvlJc w:val="left"/>
      <w:pPr>
        <w:ind w:left="3616" w:hanging="701"/>
      </w:pPr>
      <w:rPr>
        <w:rFonts w:hint="default"/>
        <w:lang w:val="en-US" w:eastAsia="en-US" w:bidi="en-US"/>
      </w:rPr>
    </w:lvl>
    <w:lvl w:ilvl="3" w:tplc="144289E0">
      <w:numFmt w:val="bullet"/>
      <w:lvlText w:val="•"/>
      <w:lvlJc w:val="left"/>
      <w:pPr>
        <w:ind w:left="4574" w:hanging="701"/>
      </w:pPr>
      <w:rPr>
        <w:rFonts w:hint="default"/>
        <w:lang w:val="en-US" w:eastAsia="en-US" w:bidi="en-US"/>
      </w:rPr>
    </w:lvl>
    <w:lvl w:ilvl="4" w:tplc="E378FD2A">
      <w:numFmt w:val="bullet"/>
      <w:lvlText w:val="•"/>
      <w:lvlJc w:val="left"/>
      <w:pPr>
        <w:ind w:left="5532" w:hanging="701"/>
      </w:pPr>
      <w:rPr>
        <w:rFonts w:hint="default"/>
        <w:lang w:val="en-US" w:eastAsia="en-US" w:bidi="en-US"/>
      </w:rPr>
    </w:lvl>
    <w:lvl w:ilvl="5" w:tplc="CA9E9AC8">
      <w:numFmt w:val="bullet"/>
      <w:lvlText w:val="•"/>
      <w:lvlJc w:val="left"/>
      <w:pPr>
        <w:ind w:left="6490" w:hanging="701"/>
      </w:pPr>
      <w:rPr>
        <w:rFonts w:hint="default"/>
        <w:lang w:val="en-US" w:eastAsia="en-US" w:bidi="en-US"/>
      </w:rPr>
    </w:lvl>
    <w:lvl w:ilvl="6" w:tplc="56F2FF46">
      <w:numFmt w:val="bullet"/>
      <w:lvlText w:val="•"/>
      <w:lvlJc w:val="left"/>
      <w:pPr>
        <w:ind w:left="7448" w:hanging="701"/>
      </w:pPr>
      <w:rPr>
        <w:rFonts w:hint="default"/>
        <w:lang w:val="en-US" w:eastAsia="en-US" w:bidi="en-US"/>
      </w:rPr>
    </w:lvl>
    <w:lvl w:ilvl="7" w:tplc="D3AC030E">
      <w:numFmt w:val="bullet"/>
      <w:lvlText w:val="•"/>
      <w:lvlJc w:val="left"/>
      <w:pPr>
        <w:ind w:left="8406" w:hanging="701"/>
      </w:pPr>
      <w:rPr>
        <w:rFonts w:hint="default"/>
        <w:lang w:val="en-US" w:eastAsia="en-US" w:bidi="en-US"/>
      </w:rPr>
    </w:lvl>
    <w:lvl w:ilvl="8" w:tplc="80D29606">
      <w:numFmt w:val="bullet"/>
      <w:lvlText w:val="•"/>
      <w:lvlJc w:val="left"/>
      <w:pPr>
        <w:ind w:left="9364" w:hanging="701"/>
      </w:pPr>
      <w:rPr>
        <w:rFonts w:hint="default"/>
        <w:lang w:val="en-US" w:eastAsia="en-US" w:bidi="en-US"/>
      </w:rPr>
    </w:lvl>
  </w:abstractNum>
  <w:abstractNum w:abstractNumId="25" w15:restartNumberingAfterBreak="0">
    <w:nsid w:val="7F4B42BC"/>
    <w:multiLevelType w:val="hybridMultilevel"/>
    <w:tmpl w:val="E4820A8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23"/>
  </w:num>
  <w:num w:numId="4">
    <w:abstractNumId w:val="12"/>
  </w:num>
  <w:num w:numId="5">
    <w:abstractNumId w:val="1"/>
  </w:num>
  <w:num w:numId="6">
    <w:abstractNumId w:val="0"/>
  </w:num>
  <w:num w:numId="7">
    <w:abstractNumId w:val="4"/>
  </w:num>
  <w:num w:numId="8">
    <w:abstractNumId w:val="25"/>
  </w:num>
  <w:num w:numId="9">
    <w:abstractNumId w:val="13"/>
  </w:num>
  <w:num w:numId="10">
    <w:abstractNumId w:val="5"/>
  </w:num>
  <w:num w:numId="11">
    <w:abstractNumId w:val="22"/>
  </w:num>
  <w:num w:numId="12">
    <w:abstractNumId w:val="2"/>
  </w:num>
  <w:num w:numId="13">
    <w:abstractNumId w:val="14"/>
  </w:num>
  <w:num w:numId="14">
    <w:abstractNumId w:val="6"/>
  </w:num>
  <w:num w:numId="15">
    <w:abstractNumId w:val="3"/>
  </w:num>
  <w:num w:numId="16">
    <w:abstractNumId w:val="11"/>
  </w:num>
  <w:num w:numId="17">
    <w:abstractNumId w:val="15"/>
  </w:num>
  <w:num w:numId="18">
    <w:abstractNumId w:val="9"/>
  </w:num>
  <w:num w:numId="19">
    <w:abstractNumId w:val="19"/>
  </w:num>
  <w:num w:numId="20">
    <w:abstractNumId w:val="7"/>
  </w:num>
  <w:num w:numId="21">
    <w:abstractNumId w:val="17"/>
  </w:num>
  <w:num w:numId="22">
    <w:abstractNumId w:val="10"/>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H Assistant">
    <w15:presenceInfo w15:providerId="None" w15:userId="DSH Assi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50"/>
    <w:rsid w:val="000007B8"/>
    <w:rsid w:val="00002C90"/>
    <w:rsid w:val="000202B9"/>
    <w:rsid w:val="0002164D"/>
    <w:rsid w:val="00021891"/>
    <w:rsid w:val="00022332"/>
    <w:rsid w:val="000232D5"/>
    <w:rsid w:val="00024B93"/>
    <w:rsid w:val="00026177"/>
    <w:rsid w:val="000272F9"/>
    <w:rsid w:val="000358FD"/>
    <w:rsid w:val="0004253A"/>
    <w:rsid w:val="00043172"/>
    <w:rsid w:val="00043D28"/>
    <w:rsid w:val="00048868"/>
    <w:rsid w:val="000500AD"/>
    <w:rsid w:val="0005039C"/>
    <w:rsid w:val="00052853"/>
    <w:rsid w:val="00054B91"/>
    <w:rsid w:val="00061F72"/>
    <w:rsid w:val="0006261A"/>
    <w:rsid w:val="000626A7"/>
    <w:rsid w:val="000628E6"/>
    <w:rsid w:val="00065ADB"/>
    <w:rsid w:val="000660E5"/>
    <w:rsid w:val="00066106"/>
    <w:rsid w:val="00071FC4"/>
    <w:rsid w:val="0007203C"/>
    <w:rsid w:val="00073AFA"/>
    <w:rsid w:val="00075621"/>
    <w:rsid w:val="00075C21"/>
    <w:rsid w:val="0007792B"/>
    <w:rsid w:val="00077B81"/>
    <w:rsid w:val="000828B3"/>
    <w:rsid w:val="000860E7"/>
    <w:rsid w:val="00086673"/>
    <w:rsid w:val="00086C4F"/>
    <w:rsid w:val="0008708C"/>
    <w:rsid w:val="000879F0"/>
    <w:rsid w:val="00091120"/>
    <w:rsid w:val="000930B2"/>
    <w:rsid w:val="0009339C"/>
    <w:rsid w:val="00097568"/>
    <w:rsid w:val="000A2B40"/>
    <w:rsid w:val="000B2B89"/>
    <w:rsid w:val="000B5843"/>
    <w:rsid w:val="000C3599"/>
    <w:rsid w:val="000C4EDE"/>
    <w:rsid w:val="000C5E61"/>
    <w:rsid w:val="000D0CCB"/>
    <w:rsid w:val="000D0CEC"/>
    <w:rsid w:val="000E13FC"/>
    <w:rsid w:val="000E6A21"/>
    <w:rsid w:val="000F1BB0"/>
    <w:rsid w:val="000F2668"/>
    <w:rsid w:val="000F2DD1"/>
    <w:rsid w:val="00103E5F"/>
    <w:rsid w:val="001101F5"/>
    <w:rsid w:val="0012038C"/>
    <w:rsid w:val="001240B0"/>
    <w:rsid w:val="00124CE0"/>
    <w:rsid w:val="00125801"/>
    <w:rsid w:val="00125F8B"/>
    <w:rsid w:val="001267A6"/>
    <w:rsid w:val="001277CF"/>
    <w:rsid w:val="001331CA"/>
    <w:rsid w:val="00134A39"/>
    <w:rsid w:val="00143069"/>
    <w:rsid w:val="0014382F"/>
    <w:rsid w:val="00143C1A"/>
    <w:rsid w:val="001527FA"/>
    <w:rsid w:val="00153FD1"/>
    <w:rsid w:val="00154AFC"/>
    <w:rsid w:val="0016349A"/>
    <w:rsid w:val="00167BFA"/>
    <w:rsid w:val="00170DE0"/>
    <w:rsid w:val="00173EB5"/>
    <w:rsid w:val="0017605D"/>
    <w:rsid w:val="00176096"/>
    <w:rsid w:val="0017745F"/>
    <w:rsid w:val="001826F0"/>
    <w:rsid w:val="001830A3"/>
    <w:rsid w:val="00192023"/>
    <w:rsid w:val="00192F01"/>
    <w:rsid w:val="00195390"/>
    <w:rsid w:val="001964FC"/>
    <w:rsid w:val="0019795A"/>
    <w:rsid w:val="001A1513"/>
    <w:rsid w:val="001A4CCD"/>
    <w:rsid w:val="001A4EED"/>
    <w:rsid w:val="001A53AA"/>
    <w:rsid w:val="001A6436"/>
    <w:rsid w:val="001A786B"/>
    <w:rsid w:val="001B05DB"/>
    <w:rsid w:val="001B0C2A"/>
    <w:rsid w:val="001B1614"/>
    <w:rsid w:val="001B1DD6"/>
    <w:rsid w:val="001B409F"/>
    <w:rsid w:val="001B4BF5"/>
    <w:rsid w:val="001B6714"/>
    <w:rsid w:val="001B6E14"/>
    <w:rsid w:val="001B71CC"/>
    <w:rsid w:val="001C1B99"/>
    <w:rsid w:val="001C3349"/>
    <w:rsid w:val="001C5CFA"/>
    <w:rsid w:val="001C699A"/>
    <w:rsid w:val="001D1A17"/>
    <w:rsid w:val="001D3792"/>
    <w:rsid w:val="001D3E1F"/>
    <w:rsid w:val="001D410E"/>
    <w:rsid w:val="001E4056"/>
    <w:rsid w:val="001E6BCF"/>
    <w:rsid w:val="001F107E"/>
    <w:rsid w:val="001F11CF"/>
    <w:rsid w:val="001F59E9"/>
    <w:rsid w:val="002070D0"/>
    <w:rsid w:val="00212850"/>
    <w:rsid w:val="002179CE"/>
    <w:rsid w:val="002202E5"/>
    <w:rsid w:val="00220D57"/>
    <w:rsid w:val="00224708"/>
    <w:rsid w:val="002258D7"/>
    <w:rsid w:val="00225BE3"/>
    <w:rsid w:val="00226772"/>
    <w:rsid w:val="0023474C"/>
    <w:rsid w:val="00244008"/>
    <w:rsid w:val="00250DB0"/>
    <w:rsid w:val="002522CF"/>
    <w:rsid w:val="00256E42"/>
    <w:rsid w:val="00260213"/>
    <w:rsid w:val="00263AA1"/>
    <w:rsid w:val="0026427C"/>
    <w:rsid w:val="002665B3"/>
    <w:rsid w:val="00273637"/>
    <w:rsid w:val="002737C0"/>
    <w:rsid w:val="002875E5"/>
    <w:rsid w:val="00291F39"/>
    <w:rsid w:val="002A36AF"/>
    <w:rsid w:val="002A550A"/>
    <w:rsid w:val="002A6A25"/>
    <w:rsid w:val="002B2EB4"/>
    <w:rsid w:val="002B4423"/>
    <w:rsid w:val="002B65FF"/>
    <w:rsid w:val="002D65F3"/>
    <w:rsid w:val="002E0190"/>
    <w:rsid w:val="002E5B33"/>
    <w:rsid w:val="002F1CA6"/>
    <w:rsid w:val="00300ABE"/>
    <w:rsid w:val="00302789"/>
    <w:rsid w:val="00312CDE"/>
    <w:rsid w:val="00313DFB"/>
    <w:rsid w:val="0033401F"/>
    <w:rsid w:val="003351D0"/>
    <w:rsid w:val="003351F7"/>
    <w:rsid w:val="00341BFD"/>
    <w:rsid w:val="003443CE"/>
    <w:rsid w:val="00351729"/>
    <w:rsid w:val="00353B2C"/>
    <w:rsid w:val="00355275"/>
    <w:rsid w:val="00356447"/>
    <w:rsid w:val="0035721F"/>
    <w:rsid w:val="0035751D"/>
    <w:rsid w:val="00371038"/>
    <w:rsid w:val="003716AE"/>
    <w:rsid w:val="00373C09"/>
    <w:rsid w:val="003772A7"/>
    <w:rsid w:val="0038068E"/>
    <w:rsid w:val="00395982"/>
    <w:rsid w:val="003965E1"/>
    <w:rsid w:val="00397B29"/>
    <w:rsid w:val="00397DAA"/>
    <w:rsid w:val="003A01F6"/>
    <w:rsid w:val="003A23DF"/>
    <w:rsid w:val="003A60D9"/>
    <w:rsid w:val="003A7DA2"/>
    <w:rsid w:val="003B319F"/>
    <w:rsid w:val="003B3E2D"/>
    <w:rsid w:val="003C4FDB"/>
    <w:rsid w:val="003D2056"/>
    <w:rsid w:val="003D3A42"/>
    <w:rsid w:val="003D4042"/>
    <w:rsid w:val="003D7383"/>
    <w:rsid w:val="003E0DEE"/>
    <w:rsid w:val="003E7BF6"/>
    <w:rsid w:val="003E7E76"/>
    <w:rsid w:val="003F38D7"/>
    <w:rsid w:val="003F42AA"/>
    <w:rsid w:val="003F6F6F"/>
    <w:rsid w:val="004054BA"/>
    <w:rsid w:val="00410826"/>
    <w:rsid w:val="0041392F"/>
    <w:rsid w:val="00414101"/>
    <w:rsid w:val="00415B6D"/>
    <w:rsid w:val="004164B6"/>
    <w:rsid w:val="004167FB"/>
    <w:rsid w:val="00416EEF"/>
    <w:rsid w:val="00420087"/>
    <w:rsid w:val="004327F5"/>
    <w:rsid w:val="004462F7"/>
    <w:rsid w:val="00446689"/>
    <w:rsid w:val="00446A01"/>
    <w:rsid w:val="0045314D"/>
    <w:rsid w:val="00463F9E"/>
    <w:rsid w:val="00466FBC"/>
    <w:rsid w:val="0047027E"/>
    <w:rsid w:val="00471217"/>
    <w:rsid w:val="00480DC7"/>
    <w:rsid w:val="00480E7E"/>
    <w:rsid w:val="00483BD5"/>
    <w:rsid w:val="0048732C"/>
    <w:rsid w:val="004900FB"/>
    <w:rsid w:val="00490513"/>
    <w:rsid w:val="00490674"/>
    <w:rsid w:val="00491960"/>
    <w:rsid w:val="00492C06"/>
    <w:rsid w:val="004942C0"/>
    <w:rsid w:val="004A47A8"/>
    <w:rsid w:val="004A569E"/>
    <w:rsid w:val="004B1EF7"/>
    <w:rsid w:val="004B64B2"/>
    <w:rsid w:val="004C1066"/>
    <w:rsid w:val="004C1A78"/>
    <w:rsid w:val="004C21AC"/>
    <w:rsid w:val="004C286D"/>
    <w:rsid w:val="004C2D98"/>
    <w:rsid w:val="004C64AB"/>
    <w:rsid w:val="004C738B"/>
    <w:rsid w:val="004D1432"/>
    <w:rsid w:val="004D6FA5"/>
    <w:rsid w:val="004E01E7"/>
    <w:rsid w:val="004E11CB"/>
    <w:rsid w:val="004E1474"/>
    <w:rsid w:val="004E4B22"/>
    <w:rsid w:val="004F10AF"/>
    <w:rsid w:val="004F1373"/>
    <w:rsid w:val="004F13F8"/>
    <w:rsid w:val="004F29E0"/>
    <w:rsid w:val="004F2CD9"/>
    <w:rsid w:val="004F4A3E"/>
    <w:rsid w:val="004F4D82"/>
    <w:rsid w:val="00501FB2"/>
    <w:rsid w:val="00503B9B"/>
    <w:rsid w:val="0051177B"/>
    <w:rsid w:val="005122FD"/>
    <w:rsid w:val="00527BFC"/>
    <w:rsid w:val="00530F21"/>
    <w:rsid w:val="00537DB1"/>
    <w:rsid w:val="0054269D"/>
    <w:rsid w:val="00551430"/>
    <w:rsid w:val="00553733"/>
    <w:rsid w:val="00553A28"/>
    <w:rsid w:val="00555A26"/>
    <w:rsid w:val="005564C1"/>
    <w:rsid w:val="00557616"/>
    <w:rsid w:val="005579C4"/>
    <w:rsid w:val="00563A8C"/>
    <w:rsid w:val="00566010"/>
    <w:rsid w:val="00570A74"/>
    <w:rsid w:val="00570F22"/>
    <w:rsid w:val="0057213B"/>
    <w:rsid w:val="00572196"/>
    <w:rsid w:val="005851E1"/>
    <w:rsid w:val="005A0460"/>
    <w:rsid w:val="005C0929"/>
    <w:rsid w:val="005C66FF"/>
    <w:rsid w:val="005C739F"/>
    <w:rsid w:val="005D06AE"/>
    <w:rsid w:val="005D1E92"/>
    <w:rsid w:val="005D3018"/>
    <w:rsid w:val="005D7D23"/>
    <w:rsid w:val="005E1A02"/>
    <w:rsid w:val="005E4524"/>
    <w:rsid w:val="005E7195"/>
    <w:rsid w:val="005F6635"/>
    <w:rsid w:val="00602C42"/>
    <w:rsid w:val="00604C45"/>
    <w:rsid w:val="0060626F"/>
    <w:rsid w:val="00606C8A"/>
    <w:rsid w:val="00607CAB"/>
    <w:rsid w:val="00610A44"/>
    <w:rsid w:val="0061708D"/>
    <w:rsid w:val="00632F25"/>
    <w:rsid w:val="00633FAF"/>
    <w:rsid w:val="00634D52"/>
    <w:rsid w:val="00636136"/>
    <w:rsid w:val="00637935"/>
    <w:rsid w:val="006468C0"/>
    <w:rsid w:val="00646B45"/>
    <w:rsid w:val="00652E35"/>
    <w:rsid w:val="00653F99"/>
    <w:rsid w:val="00657682"/>
    <w:rsid w:val="006614C6"/>
    <w:rsid w:val="00665FF1"/>
    <w:rsid w:val="006747FB"/>
    <w:rsid w:val="006754A1"/>
    <w:rsid w:val="0068174A"/>
    <w:rsid w:val="006820E8"/>
    <w:rsid w:val="0068261B"/>
    <w:rsid w:val="00685808"/>
    <w:rsid w:val="00687AAF"/>
    <w:rsid w:val="00690428"/>
    <w:rsid w:val="006912F4"/>
    <w:rsid w:val="0069345B"/>
    <w:rsid w:val="006B65C5"/>
    <w:rsid w:val="006C7E3E"/>
    <w:rsid w:val="006D0C98"/>
    <w:rsid w:val="006D77FC"/>
    <w:rsid w:val="006E0DD4"/>
    <w:rsid w:val="006E6A40"/>
    <w:rsid w:val="006F3AF3"/>
    <w:rsid w:val="006F62F0"/>
    <w:rsid w:val="006F7338"/>
    <w:rsid w:val="007056C1"/>
    <w:rsid w:val="00715F49"/>
    <w:rsid w:val="007160F9"/>
    <w:rsid w:val="00716969"/>
    <w:rsid w:val="00720C03"/>
    <w:rsid w:val="007213A9"/>
    <w:rsid w:val="00722F24"/>
    <w:rsid w:val="00723FB2"/>
    <w:rsid w:val="00727C5A"/>
    <w:rsid w:val="007329BE"/>
    <w:rsid w:val="00732FC2"/>
    <w:rsid w:val="00737766"/>
    <w:rsid w:val="0074011F"/>
    <w:rsid w:val="00743452"/>
    <w:rsid w:val="00743E74"/>
    <w:rsid w:val="00745B34"/>
    <w:rsid w:val="00746C6B"/>
    <w:rsid w:val="0076212B"/>
    <w:rsid w:val="00766177"/>
    <w:rsid w:val="007670D8"/>
    <w:rsid w:val="00773873"/>
    <w:rsid w:val="0077449E"/>
    <w:rsid w:val="00780D7B"/>
    <w:rsid w:val="007824C1"/>
    <w:rsid w:val="00795BFE"/>
    <w:rsid w:val="007B4F99"/>
    <w:rsid w:val="007B63A1"/>
    <w:rsid w:val="007C1E17"/>
    <w:rsid w:val="007C7388"/>
    <w:rsid w:val="007C73CF"/>
    <w:rsid w:val="007D3CC9"/>
    <w:rsid w:val="007D46C9"/>
    <w:rsid w:val="007D60A2"/>
    <w:rsid w:val="007D7297"/>
    <w:rsid w:val="007D7D64"/>
    <w:rsid w:val="007E0102"/>
    <w:rsid w:val="007E0787"/>
    <w:rsid w:val="007E3DCC"/>
    <w:rsid w:val="007E3FCD"/>
    <w:rsid w:val="007E4C70"/>
    <w:rsid w:val="007F7DB2"/>
    <w:rsid w:val="0081228E"/>
    <w:rsid w:val="008123F9"/>
    <w:rsid w:val="00815939"/>
    <w:rsid w:val="00815B82"/>
    <w:rsid w:val="0082439D"/>
    <w:rsid w:val="00826B78"/>
    <w:rsid w:val="008277FB"/>
    <w:rsid w:val="00832070"/>
    <w:rsid w:val="00832B32"/>
    <w:rsid w:val="008341DE"/>
    <w:rsid w:val="00851058"/>
    <w:rsid w:val="00851E04"/>
    <w:rsid w:val="008557E7"/>
    <w:rsid w:val="008613F2"/>
    <w:rsid w:val="00864F06"/>
    <w:rsid w:val="00871CE7"/>
    <w:rsid w:val="00876A1F"/>
    <w:rsid w:val="00882AB3"/>
    <w:rsid w:val="00890928"/>
    <w:rsid w:val="00895046"/>
    <w:rsid w:val="008A050C"/>
    <w:rsid w:val="008A78A3"/>
    <w:rsid w:val="008B308C"/>
    <w:rsid w:val="008B579C"/>
    <w:rsid w:val="008C5772"/>
    <w:rsid w:val="008D0274"/>
    <w:rsid w:val="008D09A5"/>
    <w:rsid w:val="008E35DC"/>
    <w:rsid w:val="008E6233"/>
    <w:rsid w:val="008F561C"/>
    <w:rsid w:val="00902025"/>
    <w:rsid w:val="00904DF7"/>
    <w:rsid w:val="009060B6"/>
    <w:rsid w:val="00907F93"/>
    <w:rsid w:val="009135D1"/>
    <w:rsid w:val="00916FF6"/>
    <w:rsid w:val="00924BA2"/>
    <w:rsid w:val="00925587"/>
    <w:rsid w:val="009261B6"/>
    <w:rsid w:val="00927798"/>
    <w:rsid w:val="00934E0A"/>
    <w:rsid w:val="009425BD"/>
    <w:rsid w:val="009427C6"/>
    <w:rsid w:val="009459F5"/>
    <w:rsid w:val="0095053A"/>
    <w:rsid w:val="00950EEA"/>
    <w:rsid w:val="009512FC"/>
    <w:rsid w:val="00952549"/>
    <w:rsid w:val="00953F07"/>
    <w:rsid w:val="00962E19"/>
    <w:rsid w:val="0096467F"/>
    <w:rsid w:val="00967CBC"/>
    <w:rsid w:val="00974E6F"/>
    <w:rsid w:val="0097618A"/>
    <w:rsid w:val="00985887"/>
    <w:rsid w:val="00991272"/>
    <w:rsid w:val="009A1073"/>
    <w:rsid w:val="009A1544"/>
    <w:rsid w:val="009A19FB"/>
    <w:rsid w:val="009A1EC5"/>
    <w:rsid w:val="009A5E5A"/>
    <w:rsid w:val="009A6242"/>
    <w:rsid w:val="009B1C38"/>
    <w:rsid w:val="009B580F"/>
    <w:rsid w:val="009B5820"/>
    <w:rsid w:val="009C29BD"/>
    <w:rsid w:val="009C6D80"/>
    <w:rsid w:val="009C7305"/>
    <w:rsid w:val="009D669F"/>
    <w:rsid w:val="009E130D"/>
    <w:rsid w:val="009E6CD4"/>
    <w:rsid w:val="009F0825"/>
    <w:rsid w:val="00A01880"/>
    <w:rsid w:val="00A03128"/>
    <w:rsid w:val="00A03E6C"/>
    <w:rsid w:val="00A06DC6"/>
    <w:rsid w:val="00A0738F"/>
    <w:rsid w:val="00A12867"/>
    <w:rsid w:val="00A13BD4"/>
    <w:rsid w:val="00A14459"/>
    <w:rsid w:val="00A25409"/>
    <w:rsid w:val="00A327AB"/>
    <w:rsid w:val="00A33DAF"/>
    <w:rsid w:val="00A3529B"/>
    <w:rsid w:val="00A362A9"/>
    <w:rsid w:val="00A37236"/>
    <w:rsid w:val="00A37799"/>
    <w:rsid w:val="00A409BD"/>
    <w:rsid w:val="00A53F5D"/>
    <w:rsid w:val="00A56317"/>
    <w:rsid w:val="00A61E25"/>
    <w:rsid w:val="00A641D6"/>
    <w:rsid w:val="00A65E88"/>
    <w:rsid w:val="00A713CC"/>
    <w:rsid w:val="00A72765"/>
    <w:rsid w:val="00A72ECC"/>
    <w:rsid w:val="00A730D3"/>
    <w:rsid w:val="00A7412F"/>
    <w:rsid w:val="00A86F5C"/>
    <w:rsid w:val="00A917E5"/>
    <w:rsid w:val="00A964E6"/>
    <w:rsid w:val="00AA396C"/>
    <w:rsid w:val="00AA57D1"/>
    <w:rsid w:val="00AB42F6"/>
    <w:rsid w:val="00AB5C8A"/>
    <w:rsid w:val="00AC0D0F"/>
    <w:rsid w:val="00AC5DD5"/>
    <w:rsid w:val="00AC695F"/>
    <w:rsid w:val="00AE5494"/>
    <w:rsid w:val="00AE7D73"/>
    <w:rsid w:val="00AF1819"/>
    <w:rsid w:val="00AF417D"/>
    <w:rsid w:val="00AF586C"/>
    <w:rsid w:val="00B00551"/>
    <w:rsid w:val="00B03565"/>
    <w:rsid w:val="00B157CF"/>
    <w:rsid w:val="00B17797"/>
    <w:rsid w:val="00B20EF4"/>
    <w:rsid w:val="00B239A8"/>
    <w:rsid w:val="00B25620"/>
    <w:rsid w:val="00B27FF2"/>
    <w:rsid w:val="00B302C6"/>
    <w:rsid w:val="00B4151D"/>
    <w:rsid w:val="00B46A12"/>
    <w:rsid w:val="00B518CD"/>
    <w:rsid w:val="00B526DD"/>
    <w:rsid w:val="00B537A0"/>
    <w:rsid w:val="00B54183"/>
    <w:rsid w:val="00B549BF"/>
    <w:rsid w:val="00B623EE"/>
    <w:rsid w:val="00B62608"/>
    <w:rsid w:val="00B62733"/>
    <w:rsid w:val="00B64B20"/>
    <w:rsid w:val="00B652DA"/>
    <w:rsid w:val="00B67923"/>
    <w:rsid w:val="00B67BEB"/>
    <w:rsid w:val="00B70C2F"/>
    <w:rsid w:val="00B76566"/>
    <w:rsid w:val="00B7742C"/>
    <w:rsid w:val="00B81601"/>
    <w:rsid w:val="00B85848"/>
    <w:rsid w:val="00B901A7"/>
    <w:rsid w:val="00B90EDA"/>
    <w:rsid w:val="00BA06B7"/>
    <w:rsid w:val="00BA1829"/>
    <w:rsid w:val="00BA4225"/>
    <w:rsid w:val="00BB5F69"/>
    <w:rsid w:val="00BC017C"/>
    <w:rsid w:val="00BC0803"/>
    <w:rsid w:val="00BC692B"/>
    <w:rsid w:val="00BC73A8"/>
    <w:rsid w:val="00BD13E7"/>
    <w:rsid w:val="00BD1987"/>
    <w:rsid w:val="00BD2490"/>
    <w:rsid w:val="00BD2651"/>
    <w:rsid w:val="00BE2520"/>
    <w:rsid w:val="00BE3F1C"/>
    <w:rsid w:val="00BF1629"/>
    <w:rsid w:val="00BF2518"/>
    <w:rsid w:val="00BF2EBF"/>
    <w:rsid w:val="00C0214E"/>
    <w:rsid w:val="00C03491"/>
    <w:rsid w:val="00C06B94"/>
    <w:rsid w:val="00C07DE9"/>
    <w:rsid w:val="00C1256A"/>
    <w:rsid w:val="00C12888"/>
    <w:rsid w:val="00C13F44"/>
    <w:rsid w:val="00C14030"/>
    <w:rsid w:val="00C24A60"/>
    <w:rsid w:val="00C27CE3"/>
    <w:rsid w:val="00C30035"/>
    <w:rsid w:val="00C304FE"/>
    <w:rsid w:val="00C31C00"/>
    <w:rsid w:val="00C33398"/>
    <w:rsid w:val="00C33953"/>
    <w:rsid w:val="00C36345"/>
    <w:rsid w:val="00C421D6"/>
    <w:rsid w:val="00C42A93"/>
    <w:rsid w:val="00C47D3A"/>
    <w:rsid w:val="00C51D12"/>
    <w:rsid w:val="00C64321"/>
    <w:rsid w:val="00C661B5"/>
    <w:rsid w:val="00C72540"/>
    <w:rsid w:val="00C7323C"/>
    <w:rsid w:val="00C8181D"/>
    <w:rsid w:val="00C82B5E"/>
    <w:rsid w:val="00C82E75"/>
    <w:rsid w:val="00C85A34"/>
    <w:rsid w:val="00C953DD"/>
    <w:rsid w:val="00C97C89"/>
    <w:rsid w:val="00CA06CA"/>
    <w:rsid w:val="00CA2477"/>
    <w:rsid w:val="00CA7C99"/>
    <w:rsid w:val="00CB16A4"/>
    <w:rsid w:val="00CB5D11"/>
    <w:rsid w:val="00CC2450"/>
    <w:rsid w:val="00CC6269"/>
    <w:rsid w:val="00CC6309"/>
    <w:rsid w:val="00CC7581"/>
    <w:rsid w:val="00CD5B94"/>
    <w:rsid w:val="00CE4E23"/>
    <w:rsid w:val="00CE5862"/>
    <w:rsid w:val="00CF18C9"/>
    <w:rsid w:val="00CF3C1A"/>
    <w:rsid w:val="00CF4A4E"/>
    <w:rsid w:val="00D008E0"/>
    <w:rsid w:val="00D06B1C"/>
    <w:rsid w:val="00D13AAE"/>
    <w:rsid w:val="00D15FB7"/>
    <w:rsid w:val="00D20512"/>
    <w:rsid w:val="00D23D03"/>
    <w:rsid w:val="00D27332"/>
    <w:rsid w:val="00D4118B"/>
    <w:rsid w:val="00D41CC2"/>
    <w:rsid w:val="00D41F72"/>
    <w:rsid w:val="00D4260D"/>
    <w:rsid w:val="00D43257"/>
    <w:rsid w:val="00D45410"/>
    <w:rsid w:val="00D47947"/>
    <w:rsid w:val="00D540DE"/>
    <w:rsid w:val="00D568CB"/>
    <w:rsid w:val="00D5704C"/>
    <w:rsid w:val="00D57A02"/>
    <w:rsid w:val="00D66547"/>
    <w:rsid w:val="00D72301"/>
    <w:rsid w:val="00D74306"/>
    <w:rsid w:val="00D91574"/>
    <w:rsid w:val="00D964CE"/>
    <w:rsid w:val="00D96FA2"/>
    <w:rsid w:val="00D97F28"/>
    <w:rsid w:val="00DA32B3"/>
    <w:rsid w:val="00DA5FD9"/>
    <w:rsid w:val="00DB177A"/>
    <w:rsid w:val="00DB17EA"/>
    <w:rsid w:val="00DB2584"/>
    <w:rsid w:val="00DB353D"/>
    <w:rsid w:val="00DB4D93"/>
    <w:rsid w:val="00DB6E72"/>
    <w:rsid w:val="00DB7163"/>
    <w:rsid w:val="00DC10AD"/>
    <w:rsid w:val="00DC51E8"/>
    <w:rsid w:val="00DC5264"/>
    <w:rsid w:val="00DD295B"/>
    <w:rsid w:val="00DD3C79"/>
    <w:rsid w:val="00DD65CE"/>
    <w:rsid w:val="00DE452A"/>
    <w:rsid w:val="00DE456C"/>
    <w:rsid w:val="00DF02A9"/>
    <w:rsid w:val="00DF4237"/>
    <w:rsid w:val="00E00674"/>
    <w:rsid w:val="00E00979"/>
    <w:rsid w:val="00E02265"/>
    <w:rsid w:val="00E061B4"/>
    <w:rsid w:val="00E072E9"/>
    <w:rsid w:val="00E07440"/>
    <w:rsid w:val="00E16782"/>
    <w:rsid w:val="00E21BE8"/>
    <w:rsid w:val="00E243C5"/>
    <w:rsid w:val="00E27F35"/>
    <w:rsid w:val="00E35125"/>
    <w:rsid w:val="00E40CCC"/>
    <w:rsid w:val="00E42179"/>
    <w:rsid w:val="00E439BF"/>
    <w:rsid w:val="00E446C6"/>
    <w:rsid w:val="00E45A22"/>
    <w:rsid w:val="00E47FE9"/>
    <w:rsid w:val="00E50100"/>
    <w:rsid w:val="00E53C05"/>
    <w:rsid w:val="00E53E39"/>
    <w:rsid w:val="00E73BC4"/>
    <w:rsid w:val="00E73E5E"/>
    <w:rsid w:val="00E80448"/>
    <w:rsid w:val="00E81F18"/>
    <w:rsid w:val="00E83D73"/>
    <w:rsid w:val="00E90A5E"/>
    <w:rsid w:val="00E910EE"/>
    <w:rsid w:val="00E93C83"/>
    <w:rsid w:val="00E95C4A"/>
    <w:rsid w:val="00E97959"/>
    <w:rsid w:val="00EA3A69"/>
    <w:rsid w:val="00EB06F5"/>
    <w:rsid w:val="00EB09E0"/>
    <w:rsid w:val="00EB1D52"/>
    <w:rsid w:val="00EB2CA7"/>
    <w:rsid w:val="00EB5D2B"/>
    <w:rsid w:val="00EC66CB"/>
    <w:rsid w:val="00EC6A0F"/>
    <w:rsid w:val="00ED01BD"/>
    <w:rsid w:val="00ED0E19"/>
    <w:rsid w:val="00ED2F3A"/>
    <w:rsid w:val="00EE069F"/>
    <w:rsid w:val="00EE17B0"/>
    <w:rsid w:val="00EE3E1A"/>
    <w:rsid w:val="00EE3E73"/>
    <w:rsid w:val="00EE4EA0"/>
    <w:rsid w:val="00EE74BA"/>
    <w:rsid w:val="00EF01E7"/>
    <w:rsid w:val="00EF7CB6"/>
    <w:rsid w:val="00EF7CCB"/>
    <w:rsid w:val="00F1085A"/>
    <w:rsid w:val="00F109FD"/>
    <w:rsid w:val="00F10D5E"/>
    <w:rsid w:val="00F1225B"/>
    <w:rsid w:val="00F12AE9"/>
    <w:rsid w:val="00F14D18"/>
    <w:rsid w:val="00F15D5A"/>
    <w:rsid w:val="00F21E1A"/>
    <w:rsid w:val="00F2504C"/>
    <w:rsid w:val="00F254AA"/>
    <w:rsid w:val="00F27125"/>
    <w:rsid w:val="00F275F6"/>
    <w:rsid w:val="00F3017C"/>
    <w:rsid w:val="00F3549F"/>
    <w:rsid w:val="00F37511"/>
    <w:rsid w:val="00F4369E"/>
    <w:rsid w:val="00F47165"/>
    <w:rsid w:val="00F52C71"/>
    <w:rsid w:val="00F63383"/>
    <w:rsid w:val="00F634FE"/>
    <w:rsid w:val="00F661A0"/>
    <w:rsid w:val="00F6730A"/>
    <w:rsid w:val="00F75B9F"/>
    <w:rsid w:val="00F77D25"/>
    <w:rsid w:val="00F8078F"/>
    <w:rsid w:val="00F8283F"/>
    <w:rsid w:val="00F872C8"/>
    <w:rsid w:val="00F935ED"/>
    <w:rsid w:val="00F97203"/>
    <w:rsid w:val="00FA3EC1"/>
    <w:rsid w:val="00FA4FD7"/>
    <w:rsid w:val="00FA7885"/>
    <w:rsid w:val="00FB0592"/>
    <w:rsid w:val="00FB3B0A"/>
    <w:rsid w:val="00FC2522"/>
    <w:rsid w:val="00FE07BD"/>
    <w:rsid w:val="00FE2DA3"/>
    <w:rsid w:val="00FE4167"/>
    <w:rsid w:val="00FE75C1"/>
    <w:rsid w:val="00FE7608"/>
    <w:rsid w:val="00FF0C46"/>
    <w:rsid w:val="00FF2559"/>
    <w:rsid w:val="00FF28D0"/>
    <w:rsid w:val="00FF3388"/>
    <w:rsid w:val="01256D35"/>
    <w:rsid w:val="0706F0D7"/>
    <w:rsid w:val="0C408B84"/>
    <w:rsid w:val="0D0C183F"/>
    <w:rsid w:val="180A60C3"/>
    <w:rsid w:val="1C4D50F5"/>
    <w:rsid w:val="1FDB0901"/>
    <w:rsid w:val="21560CCE"/>
    <w:rsid w:val="231594FB"/>
    <w:rsid w:val="235168A2"/>
    <w:rsid w:val="23BF373E"/>
    <w:rsid w:val="23FF1DB7"/>
    <w:rsid w:val="24740419"/>
    <w:rsid w:val="2657F3E8"/>
    <w:rsid w:val="279E7E26"/>
    <w:rsid w:val="290BA2B2"/>
    <w:rsid w:val="2AC1C648"/>
    <w:rsid w:val="346C7625"/>
    <w:rsid w:val="34C663F4"/>
    <w:rsid w:val="3A93192A"/>
    <w:rsid w:val="409F7F68"/>
    <w:rsid w:val="42C34547"/>
    <w:rsid w:val="4359D3B7"/>
    <w:rsid w:val="45DC4259"/>
    <w:rsid w:val="48BD3A5F"/>
    <w:rsid w:val="492DD72D"/>
    <w:rsid w:val="4A107906"/>
    <w:rsid w:val="4ADB822A"/>
    <w:rsid w:val="4EBBDFE3"/>
    <w:rsid w:val="53C5D736"/>
    <w:rsid w:val="547B7A22"/>
    <w:rsid w:val="583E487C"/>
    <w:rsid w:val="598B76DC"/>
    <w:rsid w:val="5B840DC2"/>
    <w:rsid w:val="5C31B4A3"/>
    <w:rsid w:val="610F5EE3"/>
    <w:rsid w:val="67C80B03"/>
    <w:rsid w:val="6A871712"/>
    <w:rsid w:val="6AFB878F"/>
    <w:rsid w:val="6D2AD13C"/>
    <w:rsid w:val="6EC5E84A"/>
    <w:rsid w:val="6FF5C432"/>
    <w:rsid w:val="7288C534"/>
    <w:rsid w:val="7C00C9FA"/>
    <w:rsid w:val="7DCEA09C"/>
    <w:rsid w:val="7FC19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D55F"/>
  <w15:docId w15:val="{9B22A584-6F6D-402E-867F-C0BA4CD5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7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706" w:hanging="720"/>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02C90"/>
    <w:pPr>
      <w:tabs>
        <w:tab w:val="center" w:pos="4680"/>
        <w:tab w:val="right" w:pos="9360"/>
      </w:tabs>
    </w:pPr>
  </w:style>
  <w:style w:type="character" w:customStyle="1" w:styleId="HeaderChar">
    <w:name w:val="Header Char"/>
    <w:basedOn w:val="DefaultParagraphFont"/>
    <w:link w:val="Header"/>
    <w:uiPriority w:val="99"/>
    <w:rsid w:val="00002C90"/>
    <w:rPr>
      <w:rFonts w:ascii="Times New Roman" w:eastAsia="Times New Roman" w:hAnsi="Times New Roman" w:cs="Times New Roman"/>
      <w:lang w:bidi="en-US"/>
    </w:rPr>
  </w:style>
  <w:style w:type="paragraph" w:styleId="Footer">
    <w:name w:val="footer"/>
    <w:basedOn w:val="Normal"/>
    <w:link w:val="FooterChar"/>
    <w:uiPriority w:val="99"/>
    <w:unhideWhenUsed/>
    <w:rsid w:val="00002C90"/>
    <w:pPr>
      <w:tabs>
        <w:tab w:val="center" w:pos="4680"/>
        <w:tab w:val="right" w:pos="9360"/>
      </w:tabs>
    </w:pPr>
  </w:style>
  <w:style w:type="character" w:customStyle="1" w:styleId="FooterChar">
    <w:name w:val="Footer Char"/>
    <w:basedOn w:val="DefaultParagraphFont"/>
    <w:link w:val="Footer"/>
    <w:uiPriority w:val="99"/>
    <w:rsid w:val="00002C90"/>
    <w:rPr>
      <w:rFonts w:ascii="Times New Roman" w:eastAsia="Times New Roman" w:hAnsi="Times New Roman" w:cs="Times New Roman"/>
      <w:lang w:bidi="en-US"/>
    </w:rPr>
  </w:style>
  <w:style w:type="paragraph" w:styleId="NoSpacing">
    <w:name w:val="No Spacing"/>
    <w:uiPriority w:val="1"/>
    <w:qFormat/>
    <w:rsid w:val="00632F25"/>
    <w:pPr>
      <w:widowControl/>
      <w:autoSpaceDE/>
      <w:autoSpaceDN/>
    </w:pPr>
  </w:style>
  <w:style w:type="paragraph" w:styleId="BalloonText">
    <w:name w:val="Balloon Text"/>
    <w:basedOn w:val="Normal"/>
    <w:link w:val="BalloonTextChar"/>
    <w:uiPriority w:val="99"/>
    <w:semiHidden/>
    <w:unhideWhenUsed/>
    <w:rsid w:val="00632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25"/>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A0738F"/>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882AB3"/>
    <w:rPr>
      <w:sz w:val="16"/>
      <w:szCs w:val="16"/>
    </w:rPr>
  </w:style>
  <w:style w:type="paragraph" w:styleId="CommentText">
    <w:name w:val="annotation text"/>
    <w:basedOn w:val="Normal"/>
    <w:link w:val="CommentTextChar"/>
    <w:uiPriority w:val="99"/>
    <w:unhideWhenUsed/>
    <w:rsid w:val="00882AB3"/>
    <w:rPr>
      <w:sz w:val="20"/>
      <w:szCs w:val="20"/>
    </w:rPr>
  </w:style>
  <w:style w:type="character" w:customStyle="1" w:styleId="CommentTextChar">
    <w:name w:val="Comment Text Char"/>
    <w:basedOn w:val="DefaultParagraphFont"/>
    <w:link w:val="CommentText"/>
    <w:uiPriority w:val="99"/>
    <w:rsid w:val="00882AB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82AB3"/>
    <w:rPr>
      <w:b/>
      <w:bCs/>
    </w:rPr>
  </w:style>
  <w:style w:type="character" w:customStyle="1" w:styleId="CommentSubjectChar">
    <w:name w:val="Comment Subject Char"/>
    <w:basedOn w:val="CommentTextChar"/>
    <w:link w:val="CommentSubject"/>
    <w:uiPriority w:val="99"/>
    <w:semiHidden/>
    <w:rsid w:val="00882AB3"/>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4F13F8"/>
    <w:rPr>
      <w:color w:val="0000FF"/>
      <w:u w:val="single"/>
    </w:rPr>
  </w:style>
  <w:style w:type="character" w:customStyle="1" w:styleId="Heading1Char">
    <w:name w:val="Heading 1 Char"/>
    <w:basedOn w:val="DefaultParagraphFont"/>
    <w:link w:val="Heading1"/>
    <w:uiPriority w:val="9"/>
    <w:rsid w:val="004F13F8"/>
    <w:rPr>
      <w:rFonts w:ascii="Times New Roman" w:eastAsia="Times New Roman" w:hAnsi="Times New Roman" w:cs="Times New Roman"/>
      <w:b/>
      <w:bCs/>
      <w:sz w:val="24"/>
      <w:szCs w:val="24"/>
      <w:lang w:bidi="en-US"/>
    </w:rPr>
  </w:style>
  <w:style w:type="character" w:styleId="FollowedHyperlink">
    <w:name w:val="FollowedHyperlink"/>
    <w:basedOn w:val="DefaultParagraphFont"/>
    <w:uiPriority w:val="99"/>
    <w:semiHidden/>
    <w:unhideWhenUsed/>
    <w:rsid w:val="00C33953"/>
    <w:rPr>
      <w:color w:val="800080" w:themeColor="followedHyperlink"/>
      <w:u w:val="single"/>
    </w:rPr>
  </w:style>
  <w:style w:type="paragraph" w:customStyle="1" w:styleId="gmail-msobodytext">
    <w:name w:val="gmail-msobodytext"/>
    <w:basedOn w:val="Normal"/>
    <w:rsid w:val="0061708D"/>
    <w:pPr>
      <w:widowControl/>
      <w:autoSpaceDE/>
      <w:autoSpaceDN/>
      <w:spacing w:before="100" w:beforeAutospacing="1" w:after="100" w:afterAutospacing="1"/>
    </w:pPr>
    <w:rPr>
      <w:rFonts w:ascii="Calibri" w:eastAsiaTheme="minorHAnsi" w:hAnsi="Calibri" w:cs="Calibri"/>
      <w:lang w:bidi="ar-SA"/>
    </w:rPr>
  </w:style>
  <w:style w:type="paragraph" w:styleId="BodyText3">
    <w:name w:val="Body Text 3"/>
    <w:basedOn w:val="Normal"/>
    <w:link w:val="BodyText3Char"/>
    <w:uiPriority w:val="99"/>
    <w:unhideWhenUsed/>
    <w:rsid w:val="0061708D"/>
    <w:pPr>
      <w:spacing w:after="120"/>
    </w:pPr>
    <w:rPr>
      <w:sz w:val="16"/>
      <w:szCs w:val="16"/>
    </w:rPr>
  </w:style>
  <w:style w:type="character" w:customStyle="1" w:styleId="BodyText3Char">
    <w:name w:val="Body Text 3 Char"/>
    <w:basedOn w:val="DefaultParagraphFont"/>
    <w:link w:val="BodyText3"/>
    <w:uiPriority w:val="99"/>
    <w:rsid w:val="0061708D"/>
    <w:rPr>
      <w:rFonts w:ascii="Times New Roman" w:eastAsia="Times New Roman" w:hAnsi="Times New Roman" w:cs="Times New Roman"/>
      <w:sz w:val="16"/>
      <w:szCs w:val="16"/>
      <w:lang w:bidi="en-US"/>
    </w:rPr>
  </w:style>
  <w:style w:type="paragraph" w:styleId="NormalWeb">
    <w:name w:val="Normal (Web)"/>
    <w:basedOn w:val="Normal"/>
    <w:uiPriority w:val="99"/>
    <w:unhideWhenUsed/>
    <w:rsid w:val="002B4423"/>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2B4423"/>
    <w:rPr>
      <w:b/>
      <w:bCs/>
    </w:rPr>
  </w:style>
  <w:style w:type="character" w:styleId="Emphasis">
    <w:name w:val="Emphasis"/>
    <w:basedOn w:val="DefaultParagraphFont"/>
    <w:uiPriority w:val="20"/>
    <w:qFormat/>
    <w:rsid w:val="00F1085A"/>
    <w:rPr>
      <w:i/>
      <w:iCs/>
    </w:rPr>
  </w:style>
  <w:style w:type="paragraph" w:styleId="Revision">
    <w:name w:val="Revision"/>
    <w:hidden/>
    <w:uiPriority w:val="99"/>
    <w:semiHidden/>
    <w:rsid w:val="005A0460"/>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72292">
      <w:bodyDiv w:val="1"/>
      <w:marLeft w:val="0"/>
      <w:marRight w:val="0"/>
      <w:marTop w:val="0"/>
      <w:marBottom w:val="0"/>
      <w:divBdr>
        <w:top w:val="none" w:sz="0" w:space="0" w:color="auto"/>
        <w:left w:val="none" w:sz="0" w:space="0" w:color="auto"/>
        <w:bottom w:val="none" w:sz="0" w:space="0" w:color="auto"/>
        <w:right w:val="none" w:sz="0" w:space="0" w:color="auto"/>
      </w:divBdr>
      <w:divsChild>
        <w:div w:id="64886043">
          <w:marLeft w:val="0"/>
          <w:marRight w:val="0"/>
          <w:marTop w:val="0"/>
          <w:marBottom w:val="0"/>
          <w:divBdr>
            <w:top w:val="none" w:sz="0" w:space="0" w:color="auto"/>
            <w:left w:val="none" w:sz="0" w:space="0" w:color="auto"/>
            <w:bottom w:val="none" w:sz="0" w:space="0" w:color="auto"/>
            <w:right w:val="none" w:sz="0" w:space="0" w:color="auto"/>
          </w:divBdr>
          <w:divsChild>
            <w:div w:id="747576482">
              <w:marLeft w:val="0"/>
              <w:marRight w:val="0"/>
              <w:marTop w:val="0"/>
              <w:marBottom w:val="0"/>
              <w:divBdr>
                <w:top w:val="none" w:sz="0" w:space="0" w:color="auto"/>
                <w:left w:val="none" w:sz="0" w:space="0" w:color="auto"/>
                <w:bottom w:val="none" w:sz="0" w:space="0" w:color="auto"/>
                <w:right w:val="none" w:sz="0" w:space="0" w:color="auto"/>
              </w:divBdr>
              <w:divsChild>
                <w:div w:id="16976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40065">
          <w:marLeft w:val="0"/>
          <w:marRight w:val="0"/>
          <w:marTop w:val="0"/>
          <w:marBottom w:val="0"/>
          <w:divBdr>
            <w:top w:val="none" w:sz="0" w:space="0" w:color="auto"/>
            <w:left w:val="none" w:sz="0" w:space="0" w:color="auto"/>
            <w:bottom w:val="none" w:sz="0" w:space="0" w:color="auto"/>
            <w:right w:val="none" w:sz="0" w:space="0" w:color="auto"/>
          </w:divBdr>
          <w:divsChild>
            <w:div w:id="1131247088">
              <w:marLeft w:val="0"/>
              <w:marRight w:val="0"/>
              <w:marTop w:val="0"/>
              <w:marBottom w:val="0"/>
              <w:divBdr>
                <w:top w:val="none" w:sz="0" w:space="0" w:color="auto"/>
                <w:left w:val="none" w:sz="0" w:space="0" w:color="auto"/>
                <w:bottom w:val="none" w:sz="0" w:space="0" w:color="auto"/>
                <w:right w:val="none" w:sz="0" w:space="0" w:color="auto"/>
              </w:divBdr>
              <w:divsChild>
                <w:div w:id="11496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2164">
          <w:marLeft w:val="0"/>
          <w:marRight w:val="0"/>
          <w:marTop w:val="0"/>
          <w:marBottom w:val="0"/>
          <w:divBdr>
            <w:top w:val="none" w:sz="0" w:space="0" w:color="auto"/>
            <w:left w:val="none" w:sz="0" w:space="0" w:color="auto"/>
            <w:bottom w:val="none" w:sz="0" w:space="0" w:color="auto"/>
            <w:right w:val="none" w:sz="0" w:space="0" w:color="auto"/>
          </w:divBdr>
          <w:divsChild>
            <w:div w:id="1974679507">
              <w:marLeft w:val="0"/>
              <w:marRight w:val="0"/>
              <w:marTop w:val="0"/>
              <w:marBottom w:val="0"/>
              <w:divBdr>
                <w:top w:val="none" w:sz="0" w:space="0" w:color="auto"/>
                <w:left w:val="none" w:sz="0" w:space="0" w:color="auto"/>
                <w:bottom w:val="none" w:sz="0" w:space="0" w:color="auto"/>
                <w:right w:val="none" w:sz="0" w:space="0" w:color="auto"/>
              </w:divBdr>
              <w:divsChild>
                <w:div w:id="8264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60758">
          <w:marLeft w:val="0"/>
          <w:marRight w:val="0"/>
          <w:marTop w:val="0"/>
          <w:marBottom w:val="0"/>
          <w:divBdr>
            <w:top w:val="none" w:sz="0" w:space="0" w:color="auto"/>
            <w:left w:val="none" w:sz="0" w:space="0" w:color="auto"/>
            <w:bottom w:val="none" w:sz="0" w:space="0" w:color="auto"/>
            <w:right w:val="none" w:sz="0" w:space="0" w:color="auto"/>
          </w:divBdr>
          <w:divsChild>
            <w:div w:id="1104963456">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6573">
          <w:marLeft w:val="0"/>
          <w:marRight w:val="0"/>
          <w:marTop w:val="0"/>
          <w:marBottom w:val="0"/>
          <w:divBdr>
            <w:top w:val="none" w:sz="0" w:space="0" w:color="auto"/>
            <w:left w:val="none" w:sz="0" w:space="0" w:color="auto"/>
            <w:bottom w:val="none" w:sz="0" w:space="0" w:color="auto"/>
            <w:right w:val="none" w:sz="0" w:space="0" w:color="auto"/>
          </w:divBdr>
          <w:divsChild>
            <w:div w:id="853422600">
              <w:marLeft w:val="0"/>
              <w:marRight w:val="0"/>
              <w:marTop w:val="0"/>
              <w:marBottom w:val="0"/>
              <w:divBdr>
                <w:top w:val="none" w:sz="0" w:space="0" w:color="auto"/>
                <w:left w:val="none" w:sz="0" w:space="0" w:color="auto"/>
                <w:bottom w:val="none" w:sz="0" w:space="0" w:color="auto"/>
                <w:right w:val="none" w:sz="0" w:space="0" w:color="auto"/>
              </w:divBdr>
              <w:divsChild>
                <w:div w:id="13290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9992">
      <w:bodyDiv w:val="1"/>
      <w:marLeft w:val="0"/>
      <w:marRight w:val="0"/>
      <w:marTop w:val="0"/>
      <w:marBottom w:val="0"/>
      <w:divBdr>
        <w:top w:val="none" w:sz="0" w:space="0" w:color="auto"/>
        <w:left w:val="none" w:sz="0" w:space="0" w:color="auto"/>
        <w:bottom w:val="none" w:sz="0" w:space="0" w:color="auto"/>
        <w:right w:val="none" w:sz="0" w:space="0" w:color="auto"/>
      </w:divBdr>
    </w:div>
    <w:div w:id="601380103">
      <w:bodyDiv w:val="1"/>
      <w:marLeft w:val="0"/>
      <w:marRight w:val="0"/>
      <w:marTop w:val="0"/>
      <w:marBottom w:val="0"/>
      <w:divBdr>
        <w:top w:val="none" w:sz="0" w:space="0" w:color="auto"/>
        <w:left w:val="none" w:sz="0" w:space="0" w:color="auto"/>
        <w:bottom w:val="none" w:sz="0" w:space="0" w:color="auto"/>
        <w:right w:val="none" w:sz="0" w:space="0" w:color="auto"/>
      </w:divBdr>
    </w:div>
    <w:div w:id="714693708">
      <w:bodyDiv w:val="1"/>
      <w:marLeft w:val="0"/>
      <w:marRight w:val="0"/>
      <w:marTop w:val="0"/>
      <w:marBottom w:val="0"/>
      <w:divBdr>
        <w:top w:val="none" w:sz="0" w:space="0" w:color="auto"/>
        <w:left w:val="none" w:sz="0" w:space="0" w:color="auto"/>
        <w:bottom w:val="none" w:sz="0" w:space="0" w:color="auto"/>
        <w:right w:val="none" w:sz="0" w:space="0" w:color="auto"/>
      </w:divBdr>
    </w:div>
    <w:div w:id="773595530">
      <w:bodyDiv w:val="1"/>
      <w:marLeft w:val="0"/>
      <w:marRight w:val="0"/>
      <w:marTop w:val="0"/>
      <w:marBottom w:val="0"/>
      <w:divBdr>
        <w:top w:val="none" w:sz="0" w:space="0" w:color="auto"/>
        <w:left w:val="none" w:sz="0" w:space="0" w:color="auto"/>
        <w:bottom w:val="none" w:sz="0" w:space="0" w:color="auto"/>
        <w:right w:val="none" w:sz="0" w:space="0" w:color="auto"/>
      </w:divBdr>
      <w:divsChild>
        <w:div w:id="4021517">
          <w:marLeft w:val="0"/>
          <w:marRight w:val="0"/>
          <w:marTop w:val="0"/>
          <w:marBottom w:val="0"/>
          <w:divBdr>
            <w:top w:val="none" w:sz="0" w:space="0" w:color="auto"/>
            <w:left w:val="none" w:sz="0" w:space="0" w:color="auto"/>
            <w:bottom w:val="none" w:sz="0" w:space="0" w:color="auto"/>
            <w:right w:val="none" w:sz="0" w:space="0" w:color="auto"/>
          </w:divBdr>
          <w:divsChild>
            <w:div w:id="509223044">
              <w:marLeft w:val="0"/>
              <w:marRight w:val="0"/>
              <w:marTop w:val="0"/>
              <w:marBottom w:val="0"/>
              <w:divBdr>
                <w:top w:val="none" w:sz="0" w:space="0" w:color="auto"/>
                <w:left w:val="none" w:sz="0" w:space="0" w:color="auto"/>
                <w:bottom w:val="none" w:sz="0" w:space="0" w:color="auto"/>
                <w:right w:val="none" w:sz="0" w:space="0" w:color="auto"/>
              </w:divBdr>
              <w:divsChild>
                <w:div w:id="308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915">
          <w:marLeft w:val="0"/>
          <w:marRight w:val="0"/>
          <w:marTop w:val="0"/>
          <w:marBottom w:val="0"/>
          <w:divBdr>
            <w:top w:val="none" w:sz="0" w:space="0" w:color="auto"/>
            <w:left w:val="none" w:sz="0" w:space="0" w:color="auto"/>
            <w:bottom w:val="none" w:sz="0" w:space="0" w:color="auto"/>
            <w:right w:val="none" w:sz="0" w:space="0" w:color="auto"/>
          </w:divBdr>
          <w:divsChild>
            <w:div w:id="1306668850">
              <w:marLeft w:val="0"/>
              <w:marRight w:val="0"/>
              <w:marTop w:val="0"/>
              <w:marBottom w:val="0"/>
              <w:divBdr>
                <w:top w:val="none" w:sz="0" w:space="0" w:color="auto"/>
                <w:left w:val="none" w:sz="0" w:space="0" w:color="auto"/>
                <w:bottom w:val="none" w:sz="0" w:space="0" w:color="auto"/>
                <w:right w:val="none" w:sz="0" w:space="0" w:color="auto"/>
              </w:divBdr>
              <w:divsChild>
                <w:div w:id="7997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507">
          <w:marLeft w:val="0"/>
          <w:marRight w:val="0"/>
          <w:marTop w:val="0"/>
          <w:marBottom w:val="0"/>
          <w:divBdr>
            <w:top w:val="none" w:sz="0" w:space="0" w:color="auto"/>
            <w:left w:val="none" w:sz="0" w:space="0" w:color="auto"/>
            <w:bottom w:val="none" w:sz="0" w:space="0" w:color="auto"/>
            <w:right w:val="none" w:sz="0" w:space="0" w:color="auto"/>
          </w:divBdr>
          <w:divsChild>
            <w:div w:id="75983617">
              <w:marLeft w:val="0"/>
              <w:marRight w:val="0"/>
              <w:marTop w:val="0"/>
              <w:marBottom w:val="0"/>
              <w:divBdr>
                <w:top w:val="none" w:sz="0" w:space="0" w:color="auto"/>
                <w:left w:val="none" w:sz="0" w:space="0" w:color="auto"/>
                <w:bottom w:val="none" w:sz="0" w:space="0" w:color="auto"/>
                <w:right w:val="none" w:sz="0" w:space="0" w:color="auto"/>
              </w:divBdr>
              <w:divsChild>
                <w:div w:id="1412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5506">
          <w:marLeft w:val="0"/>
          <w:marRight w:val="0"/>
          <w:marTop w:val="0"/>
          <w:marBottom w:val="0"/>
          <w:divBdr>
            <w:top w:val="none" w:sz="0" w:space="0" w:color="auto"/>
            <w:left w:val="none" w:sz="0" w:space="0" w:color="auto"/>
            <w:bottom w:val="none" w:sz="0" w:space="0" w:color="auto"/>
            <w:right w:val="none" w:sz="0" w:space="0" w:color="auto"/>
          </w:divBdr>
          <w:divsChild>
            <w:div w:id="1500928812">
              <w:marLeft w:val="0"/>
              <w:marRight w:val="0"/>
              <w:marTop w:val="0"/>
              <w:marBottom w:val="0"/>
              <w:divBdr>
                <w:top w:val="none" w:sz="0" w:space="0" w:color="auto"/>
                <w:left w:val="none" w:sz="0" w:space="0" w:color="auto"/>
                <w:bottom w:val="none" w:sz="0" w:space="0" w:color="auto"/>
                <w:right w:val="none" w:sz="0" w:space="0" w:color="auto"/>
              </w:divBdr>
              <w:divsChild>
                <w:div w:id="11132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2053">
          <w:marLeft w:val="0"/>
          <w:marRight w:val="0"/>
          <w:marTop w:val="0"/>
          <w:marBottom w:val="0"/>
          <w:divBdr>
            <w:top w:val="none" w:sz="0" w:space="0" w:color="auto"/>
            <w:left w:val="none" w:sz="0" w:space="0" w:color="auto"/>
            <w:bottom w:val="none" w:sz="0" w:space="0" w:color="auto"/>
            <w:right w:val="none" w:sz="0" w:space="0" w:color="auto"/>
          </w:divBdr>
          <w:divsChild>
            <w:div w:id="772943033">
              <w:marLeft w:val="0"/>
              <w:marRight w:val="0"/>
              <w:marTop w:val="0"/>
              <w:marBottom w:val="0"/>
              <w:divBdr>
                <w:top w:val="none" w:sz="0" w:space="0" w:color="auto"/>
                <w:left w:val="none" w:sz="0" w:space="0" w:color="auto"/>
                <w:bottom w:val="none" w:sz="0" w:space="0" w:color="auto"/>
                <w:right w:val="none" w:sz="0" w:space="0" w:color="auto"/>
              </w:divBdr>
              <w:divsChild>
                <w:div w:id="895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2173">
          <w:marLeft w:val="0"/>
          <w:marRight w:val="0"/>
          <w:marTop w:val="0"/>
          <w:marBottom w:val="0"/>
          <w:divBdr>
            <w:top w:val="none" w:sz="0" w:space="0" w:color="auto"/>
            <w:left w:val="none" w:sz="0" w:space="0" w:color="auto"/>
            <w:bottom w:val="none" w:sz="0" w:space="0" w:color="auto"/>
            <w:right w:val="none" w:sz="0" w:space="0" w:color="auto"/>
          </w:divBdr>
          <w:divsChild>
            <w:div w:id="2015036879">
              <w:marLeft w:val="0"/>
              <w:marRight w:val="0"/>
              <w:marTop w:val="0"/>
              <w:marBottom w:val="0"/>
              <w:divBdr>
                <w:top w:val="none" w:sz="0" w:space="0" w:color="auto"/>
                <w:left w:val="none" w:sz="0" w:space="0" w:color="auto"/>
                <w:bottom w:val="none" w:sz="0" w:space="0" w:color="auto"/>
                <w:right w:val="none" w:sz="0" w:space="0" w:color="auto"/>
              </w:divBdr>
              <w:divsChild>
                <w:div w:id="17708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670">
          <w:marLeft w:val="0"/>
          <w:marRight w:val="0"/>
          <w:marTop w:val="0"/>
          <w:marBottom w:val="0"/>
          <w:divBdr>
            <w:top w:val="none" w:sz="0" w:space="0" w:color="auto"/>
            <w:left w:val="none" w:sz="0" w:space="0" w:color="auto"/>
            <w:bottom w:val="none" w:sz="0" w:space="0" w:color="auto"/>
            <w:right w:val="none" w:sz="0" w:space="0" w:color="auto"/>
          </w:divBdr>
          <w:divsChild>
            <w:div w:id="1562014053">
              <w:marLeft w:val="0"/>
              <w:marRight w:val="0"/>
              <w:marTop w:val="0"/>
              <w:marBottom w:val="0"/>
              <w:divBdr>
                <w:top w:val="none" w:sz="0" w:space="0" w:color="auto"/>
                <w:left w:val="none" w:sz="0" w:space="0" w:color="auto"/>
                <w:bottom w:val="none" w:sz="0" w:space="0" w:color="auto"/>
                <w:right w:val="none" w:sz="0" w:space="0" w:color="auto"/>
              </w:divBdr>
              <w:divsChild>
                <w:div w:id="26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183">
          <w:marLeft w:val="0"/>
          <w:marRight w:val="0"/>
          <w:marTop w:val="0"/>
          <w:marBottom w:val="0"/>
          <w:divBdr>
            <w:top w:val="none" w:sz="0" w:space="0" w:color="auto"/>
            <w:left w:val="none" w:sz="0" w:space="0" w:color="auto"/>
            <w:bottom w:val="none" w:sz="0" w:space="0" w:color="auto"/>
            <w:right w:val="none" w:sz="0" w:space="0" w:color="auto"/>
          </w:divBdr>
          <w:divsChild>
            <w:div w:id="1392919309">
              <w:marLeft w:val="0"/>
              <w:marRight w:val="0"/>
              <w:marTop w:val="0"/>
              <w:marBottom w:val="0"/>
              <w:divBdr>
                <w:top w:val="none" w:sz="0" w:space="0" w:color="auto"/>
                <w:left w:val="none" w:sz="0" w:space="0" w:color="auto"/>
                <w:bottom w:val="none" w:sz="0" w:space="0" w:color="auto"/>
                <w:right w:val="none" w:sz="0" w:space="0" w:color="auto"/>
              </w:divBdr>
              <w:divsChild>
                <w:div w:id="179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873">
          <w:marLeft w:val="0"/>
          <w:marRight w:val="0"/>
          <w:marTop w:val="0"/>
          <w:marBottom w:val="0"/>
          <w:divBdr>
            <w:top w:val="none" w:sz="0" w:space="0" w:color="auto"/>
            <w:left w:val="none" w:sz="0" w:space="0" w:color="auto"/>
            <w:bottom w:val="none" w:sz="0" w:space="0" w:color="auto"/>
            <w:right w:val="none" w:sz="0" w:space="0" w:color="auto"/>
          </w:divBdr>
          <w:divsChild>
            <w:div w:id="1452364739">
              <w:marLeft w:val="0"/>
              <w:marRight w:val="0"/>
              <w:marTop w:val="0"/>
              <w:marBottom w:val="0"/>
              <w:divBdr>
                <w:top w:val="none" w:sz="0" w:space="0" w:color="auto"/>
                <w:left w:val="none" w:sz="0" w:space="0" w:color="auto"/>
                <w:bottom w:val="none" w:sz="0" w:space="0" w:color="auto"/>
                <w:right w:val="none" w:sz="0" w:space="0" w:color="auto"/>
              </w:divBdr>
              <w:divsChild>
                <w:div w:id="1013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3646">
          <w:marLeft w:val="0"/>
          <w:marRight w:val="0"/>
          <w:marTop w:val="0"/>
          <w:marBottom w:val="0"/>
          <w:divBdr>
            <w:top w:val="none" w:sz="0" w:space="0" w:color="auto"/>
            <w:left w:val="none" w:sz="0" w:space="0" w:color="auto"/>
            <w:bottom w:val="none" w:sz="0" w:space="0" w:color="auto"/>
            <w:right w:val="none" w:sz="0" w:space="0" w:color="auto"/>
          </w:divBdr>
          <w:divsChild>
            <w:div w:id="844176179">
              <w:marLeft w:val="0"/>
              <w:marRight w:val="0"/>
              <w:marTop w:val="0"/>
              <w:marBottom w:val="0"/>
              <w:divBdr>
                <w:top w:val="none" w:sz="0" w:space="0" w:color="auto"/>
                <w:left w:val="none" w:sz="0" w:space="0" w:color="auto"/>
                <w:bottom w:val="none" w:sz="0" w:space="0" w:color="auto"/>
                <w:right w:val="none" w:sz="0" w:space="0" w:color="auto"/>
              </w:divBdr>
              <w:divsChild>
                <w:div w:id="919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3447">
          <w:marLeft w:val="0"/>
          <w:marRight w:val="0"/>
          <w:marTop w:val="0"/>
          <w:marBottom w:val="0"/>
          <w:divBdr>
            <w:top w:val="none" w:sz="0" w:space="0" w:color="auto"/>
            <w:left w:val="none" w:sz="0" w:space="0" w:color="auto"/>
            <w:bottom w:val="none" w:sz="0" w:space="0" w:color="auto"/>
            <w:right w:val="none" w:sz="0" w:space="0" w:color="auto"/>
          </w:divBdr>
          <w:divsChild>
            <w:div w:id="686180117">
              <w:marLeft w:val="0"/>
              <w:marRight w:val="0"/>
              <w:marTop w:val="0"/>
              <w:marBottom w:val="0"/>
              <w:divBdr>
                <w:top w:val="none" w:sz="0" w:space="0" w:color="auto"/>
                <w:left w:val="none" w:sz="0" w:space="0" w:color="auto"/>
                <w:bottom w:val="none" w:sz="0" w:space="0" w:color="auto"/>
                <w:right w:val="none" w:sz="0" w:space="0" w:color="auto"/>
              </w:divBdr>
              <w:divsChild>
                <w:div w:id="16891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746">
      <w:bodyDiv w:val="1"/>
      <w:marLeft w:val="0"/>
      <w:marRight w:val="0"/>
      <w:marTop w:val="0"/>
      <w:marBottom w:val="0"/>
      <w:divBdr>
        <w:top w:val="none" w:sz="0" w:space="0" w:color="auto"/>
        <w:left w:val="none" w:sz="0" w:space="0" w:color="auto"/>
        <w:bottom w:val="none" w:sz="0" w:space="0" w:color="auto"/>
        <w:right w:val="none" w:sz="0" w:space="0" w:color="auto"/>
      </w:divBdr>
    </w:div>
    <w:div w:id="1164393804">
      <w:bodyDiv w:val="1"/>
      <w:marLeft w:val="0"/>
      <w:marRight w:val="0"/>
      <w:marTop w:val="0"/>
      <w:marBottom w:val="0"/>
      <w:divBdr>
        <w:top w:val="none" w:sz="0" w:space="0" w:color="auto"/>
        <w:left w:val="none" w:sz="0" w:space="0" w:color="auto"/>
        <w:bottom w:val="none" w:sz="0" w:space="0" w:color="auto"/>
        <w:right w:val="none" w:sz="0" w:space="0" w:color="auto"/>
      </w:divBdr>
    </w:div>
    <w:div w:id="1448964098">
      <w:bodyDiv w:val="1"/>
      <w:marLeft w:val="0"/>
      <w:marRight w:val="0"/>
      <w:marTop w:val="0"/>
      <w:marBottom w:val="0"/>
      <w:divBdr>
        <w:top w:val="none" w:sz="0" w:space="0" w:color="auto"/>
        <w:left w:val="none" w:sz="0" w:space="0" w:color="auto"/>
        <w:bottom w:val="none" w:sz="0" w:space="0" w:color="auto"/>
        <w:right w:val="none" w:sz="0" w:space="0" w:color="auto"/>
      </w:divBdr>
    </w:div>
    <w:div w:id="1476869161">
      <w:bodyDiv w:val="1"/>
      <w:marLeft w:val="0"/>
      <w:marRight w:val="0"/>
      <w:marTop w:val="0"/>
      <w:marBottom w:val="0"/>
      <w:divBdr>
        <w:top w:val="none" w:sz="0" w:space="0" w:color="auto"/>
        <w:left w:val="none" w:sz="0" w:space="0" w:color="auto"/>
        <w:bottom w:val="none" w:sz="0" w:space="0" w:color="auto"/>
        <w:right w:val="none" w:sz="0" w:space="0" w:color="auto"/>
      </w:divBdr>
    </w:div>
    <w:div w:id="1498884104">
      <w:bodyDiv w:val="1"/>
      <w:marLeft w:val="0"/>
      <w:marRight w:val="0"/>
      <w:marTop w:val="0"/>
      <w:marBottom w:val="0"/>
      <w:divBdr>
        <w:top w:val="none" w:sz="0" w:space="0" w:color="auto"/>
        <w:left w:val="none" w:sz="0" w:space="0" w:color="auto"/>
        <w:bottom w:val="none" w:sz="0" w:space="0" w:color="auto"/>
        <w:right w:val="none" w:sz="0" w:space="0" w:color="auto"/>
      </w:divBdr>
    </w:div>
    <w:div w:id="156791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bwc.ohio.gov/wps/portal/bwc/site/safety/resources/safety-programs-services-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fo.bwc.ohio.gov/wps/portal/bwc/site/safety/resources/safety-programs-services-resources/"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bwc.ohio.gov/wps/portal/bwc/site/safety/resources/safety-programs-services-resources/"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69fe2cd640354f4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bwc.ohio.gov/wps/portal/bwc/site/safety/resources/safety-programs-services-resources/"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2" ma:contentTypeDescription="Create a new document." ma:contentTypeScope="" ma:versionID="9f3ddab3d323db436c8ec195c8f04694">
  <xsd:schema xmlns:xsd="http://www.w3.org/2001/XMLSchema" xmlns:xs="http://www.w3.org/2001/XMLSchema" xmlns:p="http://schemas.microsoft.com/office/2006/metadata/properties" xmlns:ns2="26f1519c-0a18-4175-bd8e-760b6597752e" targetNamespace="http://schemas.microsoft.com/office/2006/metadata/properties" ma:root="true" ma:fieldsID="c766d91d6b36f6b83f2773247b2546a3" ns2:_="">
    <xsd:import namespace="26f1519c-0a18-4175-bd8e-760b659775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B196-06BD-45B6-8FAE-438A1D0A2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77553-4DE4-45C1-A5C7-FCAF66B6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A89BB-9588-4227-B5F9-19C80F8A8FB7}">
  <ds:schemaRefs>
    <ds:schemaRef ds:uri="http://schemas.microsoft.com/sharepoint/v3/contenttype/forms"/>
  </ds:schemaRefs>
</ds:datastoreItem>
</file>

<file path=customXml/itemProps4.xml><?xml version="1.0" encoding="utf-8"?>
<ds:datastoreItem xmlns:ds="http://schemas.openxmlformats.org/officeDocument/2006/customXml" ds:itemID="{4D12C04B-557A-41A1-8E89-4C4A22F9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SUBJECT:PAGE                    OF              ,</dc:title>
  <dc:subject/>
  <dc:creator>Ohio Department of Rehabilitation &amp; Correction</dc:creator>
  <cp:keywords/>
  <cp:lastModifiedBy>Bailey, Deb</cp:lastModifiedBy>
  <cp:revision>2</cp:revision>
  <dcterms:created xsi:type="dcterms:W3CDTF">2021-07-13T17:37:00Z</dcterms:created>
  <dcterms:modified xsi:type="dcterms:W3CDTF">2021-07-13T17:37:00Z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Acrobat PDFMaker 17 for Word</vt:lpwstr>
  </property>
  <property fmtid="{D5CDD505-2E9C-101B-9397-08002B2CF9AE}" pid="4" name="LastSaved">
    <vt:filetime>2020-05-11T00:00:00Z</vt:filetime>
  </property>
  <property fmtid="{D5CDD505-2E9C-101B-9397-08002B2CF9AE}" pid="5" name="ContentTypeId">
    <vt:lpwstr>0x010100473DE4EA8FF5104F8456752DB619673A</vt:lpwstr>
  </property>
</Properties>
</file>